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30EF" w14:textId="7F597592" w:rsidR="002570D7" w:rsidRPr="00744323" w:rsidRDefault="00025D14" w:rsidP="00323647">
      <w:pPr>
        <w:pStyle w:val="Head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54"/>
          <w:szCs w:val="54"/>
        </w:rPr>
        <w:t xml:space="preserve">Ambassador Dr. </w:t>
      </w:r>
      <w:r w:rsidR="00EF6F5B" w:rsidRPr="00744323">
        <w:rPr>
          <w:rFonts w:ascii="Times New Roman" w:hAnsi="Times New Roman"/>
          <w:color w:val="000000" w:themeColor="text1"/>
          <w:sz w:val="54"/>
          <w:szCs w:val="54"/>
        </w:rPr>
        <w:t>Len</w:t>
      </w:r>
      <w:r w:rsidR="005875F8" w:rsidRPr="00744323">
        <w:rPr>
          <w:rFonts w:ascii="Times New Roman" w:hAnsi="Times New Roman"/>
          <w:color w:val="000000" w:themeColor="text1"/>
          <w:sz w:val="54"/>
          <w:szCs w:val="54"/>
        </w:rPr>
        <w:t xml:space="preserve"> </w:t>
      </w:r>
      <w:r w:rsidR="00F65B3A" w:rsidRPr="00744323">
        <w:rPr>
          <w:rFonts w:ascii="Times New Roman" w:hAnsi="Times New Roman"/>
          <w:color w:val="000000" w:themeColor="text1"/>
          <w:sz w:val="54"/>
          <w:szCs w:val="54"/>
        </w:rPr>
        <w:t>Ishmael</w:t>
      </w:r>
    </w:p>
    <w:p w14:paraId="6C5F1B63" w14:textId="77777777" w:rsidR="00323647" w:rsidRPr="00744323" w:rsidRDefault="00323647" w:rsidP="002570D7">
      <w:pPr>
        <w:pBdr>
          <w:bottom w:val="single" w:sz="12" w:space="1" w:color="auto"/>
        </w:pBdr>
        <w:rPr>
          <w:rFonts w:ascii="Times New Roman" w:hAnsi="Times New Roman"/>
          <w:b/>
          <w:color w:val="000000" w:themeColor="text1"/>
        </w:rPr>
      </w:pPr>
    </w:p>
    <w:p w14:paraId="611B38CE" w14:textId="7A021ABB" w:rsidR="00323647" w:rsidRPr="00744323" w:rsidRDefault="00AB7B97" w:rsidP="002570D7">
      <w:pPr>
        <w:pBdr>
          <w:bottom w:val="single" w:sz="12" w:space="1" w:color="auto"/>
        </w:pBdr>
        <w:rPr>
          <w:rFonts w:ascii="Times New Roman" w:hAnsi="Times New Roman"/>
          <w:color w:val="000000" w:themeColor="text1"/>
        </w:rPr>
      </w:pPr>
      <w:r w:rsidRPr="00744323">
        <w:rPr>
          <w:rFonts w:ascii="Times New Roman" w:hAnsi="Times New Roman"/>
          <w:color w:val="000000" w:themeColor="text1"/>
        </w:rPr>
        <w:t>Rue de Crayer,</w:t>
      </w:r>
      <w:r w:rsidR="00297C97" w:rsidRPr="00744323">
        <w:rPr>
          <w:rFonts w:ascii="Times New Roman" w:hAnsi="Times New Roman"/>
          <w:color w:val="000000" w:themeColor="text1"/>
        </w:rPr>
        <w:t xml:space="preserve"> 6. Brussels, Belgium. </w:t>
      </w:r>
      <w:hyperlink r:id="rId7" w:history="1">
        <w:r w:rsidR="00297C97" w:rsidRPr="00744323">
          <w:rPr>
            <w:rStyle w:val="Hyperlink"/>
            <w:rFonts w:ascii="Times New Roman" w:hAnsi="Times New Roman"/>
            <w:color w:val="000000" w:themeColor="text1"/>
          </w:rPr>
          <w:t>lenishmael@gmail.com</w:t>
        </w:r>
      </w:hyperlink>
      <w:r w:rsidR="00297C97" w:rsidRPr="00744323">
        <w:rPr>
          <w:rFonts w:ascii="Times New Roman" w:hAnsi="Times New Roman"/>
          <w:color w:val="000000" w:themeColor="text1"/>
        </w:rPr>
        <w:t>. +32 496 81 47 57</w:t>
      </w:r>
    </w:p>
    <w:p w14:paraId="009B2B14" w14:textId="77777777" w:rsidR="002570D7" w:rsidRPr="00744323" w:rsidRDefault="002570D7" w:rsidP="002570D7">
      <w:pPr>
        <w:rPr>
          <w:rFonts w:ascii="Times New Roman" w:hAnsi="Times New Roman"/>
          <w:color w:val="000000" w:themeColor="text1"/>
        </w:rPr>
      </w:pPr>
    </w:p>
    <w:p w14:paraId="487D69A0" w14:textId="0D59BC07" w:rsidR="003A3A1D" w:rsidRPr="00744323" w:rsidRDefault="003A3A1D" w:rsidP="00C26B1A">
      <w:pPr>
        <w:pStyle w:val="Heading9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66AC4EDE" w14:textId="702424F8" w:rsidR="0078511C" w:rsidRPr="000806EF" w:rsidRDefault="0078511C" w:rsidP="00B7226A">
      <w:pPr>
        <w:tabs>
          <w:tab w:val="left" w:pos="-1005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06EF">
        <w:rPr>
          <w:rFonts w:ascii="Times New Roman" w:hAnsi="Times New Roman"/>
          <w:b/>
          <w:color w:val="000000" w:themeColor="text1"/>
          <w:sz w:val="22"/>
          <w:szCs w:val="22"/>
        </w:rPr>
        <w:t>Specialist</w:t>
      </w:r>
      <w:r w:rsidR="000806EF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 w:rsidRPr="000806E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EU-ACP Affairs, </w:t>
      </w:r>
      <w:r w:rsidR="0061283A">
        <w:rPr>
          <w:rFonts w:ascii="Times New Roman" w:hAnsi="Times New Roman"/>
          <w:b/>
          <w:color w:val="000000" w:themeColor="text1"/>
          <w:sz w:val="22"/>
          <w:szCs w:val="22"/>
        </w:rPr>
        <w:t xml:space="preserve">Africa-EU relationship; </w:t>
      </w:r>
      <w:r w:rsidR="007019EF" w:rsidRPr="000806EF">
        <w:rPr>
          <w:rFonts w:ascii="Times New Roman" w:hAnsi="Times New Roman"/>
          <w:b/>
          <w:color w:val="000000" w:themeColor="text1"/>
          <w:sz w:val="22"/>
          <w:szCs w:val="22"/>
        </w:rPr>
        <w:t>China in Europe &amp; Africa,</w:t>
      </w:r>
      <w:r w:rsidR="00B7226A" w:rsidRPr="000806E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SIDS, </w:t>
      </w:r>
      <w:r w:rsidRPr="000806EF">
        <w:rPr>
          <w:rFonts w:ascii="Times New Roman" w:hAnsi="Times New Roman"/>
          <w:b/>
          <w:color w:val="000000" w:themeColor="text1"/>
          <w:sz w:val="22"/>
          <w:szCs w:val="22"/>
        </w:rPr>
        <w:t xml:space="preserve">Development Cooperation, </w:t>
      </w:r>
      <w:r w:rsidR="0061283A">
        <w:rPr>
          <w:rFonts w:ascii="Times New Roman" w:hAnsi="Times New Roman"/>
          <w:b/>
          <w:color w:val="000000" w:themeColor="text1"/>
          <w:sz w:val="22"/>
          <w:szCs w:val="22"/>
        </w:rPr>
        <w:t xml:space="preserve">International Relations &amp; Diplomacy; </w:t>
      </w:r>
      <w:r w:rsidRPr="000806EF">
        <w:rPr>
          <w:rFonts w:ascii="Times New Roman" w:hAnsi="Times New Roman"/>
          <w:b/>
          <w:color w:val="000000" w:themeColor="text1"/>
          <w:sz w:val="22"/>
          <w:szCs w:val="22"/>
        </w:rPr>
        <w:t>Geopolitic</w:t>
      </w:r>
      <w:r w:rsidR="00042B60">
        <w:rPr>
          <w:rFonts w:ascii="Times New Roman" w:hAnsi="Times New Roman"/>
          <w:b/>
          <w:color w:val="000000" w:themeColor="text1"/>
          <w:sz w:val="22"/>
          <w:szCs w:val="22"/>
        </w:rPr>
        <w:t>al Analyses &amp; Great Power Competition.</w:t>
      </w:r>
    </w:p>
    <w:p w14:paraId="17F6807F" w14:textId="77777777" w:rsidR="0078511C" w:rsidRPr="00744323" w:rsidRDefault="0078511C" w:rsidP="003A3A1D">
      <w:pPr>
        <w:tabs>
          <w:tab w:val="left" w:pos="-1005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8"/>
          <w:szCs w:val="28"/>
        </w:rPr>
      </w:pPr>
    </w:p>
    <w:p w14:paraId="6BCA966B" w14:textId="4F5DFF76" w:rsidR="00262E4F" w:rsidRPr="000806EF" w:rsidRDefault="00CF0B10" w:rsidP="00657A5B">
      <w:pPr>
        <w:jc w:val="both"/>
        <w:rPr>
          <w:rFonts w:ascii="Times New Roman" w:hAnsi="Times New Roman"/>
          <w:b/>
          <w:i/>
        </w:rPr>
      </w:pPr>
      <w:r w:rsidRPr="00744323">
        <w:rPr>
          <w:rFonts w:ascii="Times New Roman" w:hAnsi="Times New Roman"/>
        </w:rPr>
        <w:t xml:space="preserve">Former Ambassador to Europe and President of the </w:t>
      </w:r>
      <w:r w:rsidR="000A3E35" w:rsidRPr="00744323">
        <w:rPr>
          <w:rFonts w:ascii="Times New Roman" w:hAnsi="Times New Roman"/>
        </w:rPr>
        <w:t xml:space="preserve">79 country </w:t>
      </w:r>
      <w:r w:rsidRPr="00744323">
        <w:rPr>
          <w:rFonts w:ascii="Times New Roman" w:hAnsi="Times New Roman"/>
        </w:rPr>
        <w:t xml:space="preserve">ACP Committee of Ambassadors, </w:t>
      </w:r>
      <w:r w:rsidR="00352C29" w:rsidRPr="00744323">
        <w:rPr>
          <w:rFonts w:ascii="Times New Roman" w:hAnsi="Times New Roman"/>
        </w:rPr>
        <w:t>United Nations Director, World Bank Alternate Governor</w:t>
      </w:r>
      <w:r w:rsidRPr="00744323">
        <w:rPr>
          <w:rFonts w:ascii="Times New Roman" w:hAnsi="Times New Roman"/>
        </w:rPr>
        <w:t xml:space="preserve">, Director General of the Organization of Eastern Caribbean States </w:t>
      </w:r>
      <w:r w:rsidR="00352C29" w:rsidRPr="00744323">
        <w:rPr>
          <w:rFonts w:ascii="Times New Roman" w:hAnsi="Times New Roman"/>
        </w:rPr>
        <w:t>and Director of LEAD</w:t>
      </w:r>
      <w:r w:rsidR="00DF456E" w:rsidRPr="00744323">
        <w:rPr>
          <w:rFonts w:ascii="Times New Roman" w:hAnsi="Times New Roman"/>
        </w:rPr>
        <w:t xml:space="preserve"> (Rockefeller </w:t>
      </w:r>
      <w:r w:rsidR="00352C29" w:rsidRPr="00744323">
        <w:rPr>
          <w:rFonts w:ascii="Times New Roman" w:hAnsi="Times New Roman"/>
        </w:rPr>
        <w:t>Foundation</w:t>
      </w:r>
      <w:r w:rsidR="00DF456E" w:rsidRPr="00744323">
        <w:rPr>
          <w:rFonts w:ascii="Times New Roman" w:hAnsi="Times New Roman"/>
        </w:rPr>
        <w:t>)</w:t>
      </w:r>
      <w:r w:rsidR="00352C29" w:rsidRPr="00744323">
        <w:rPr>
          <w:rFonts w:ascii="Times New Roman" w:hAnsi="Times New Roman"/>
        </w:rPr>
        <w:t xml:space="preserve">. </w:t>
      </w:r>
      <w:r w:rsidR="00BE4794" w:rsidRPr="00744323">
        <w:rPr>
          <w:rFonts w:ascii="Times New Roman" w:hAnsi="Times New Roman"/>
        </w:rPr>
        <w:t xml:space="preserve">Expert in ACP-EU affairs and international development cooperation. </w:t>
      </w:r>
      <w:r w:rsidR="00083BA5" w:rsidRPr="00744323">
        <w:rPr>
          <w:rFonts w:ascii="Times New Roman" w:hAnsi="Times New Roman"/>
        </w:rPr>
        <w:t xml:space="preserve">Highly experienced </w:t>
      </w:r>
      <w:r w:rsidR="0061283A">
        <w:rPr>
          <w:rFonts w:ascii="Times New Roman" w:hAnsi="Times New Roman"/>
        </w:rPr>
        <w:t>Diplomat and S</w:t>
      </w:r>
      <w:r w:rsidR="00354737" w:rsidRPr="00744323">
        <w:rPr>
          <w:rFonts w:ascii="Times New Roman" w:hAnsi="Times New Roman"/>
        </w:rPr>
        <w:t xml:space="preserve">enior </w:t>
      </w:r>
      <w:r w:rsidR="00993DFB" w:rsidRPr="00744323">
        <w:rPr>
          <w:rFonts w:ascii="Times New Roman" w:hAnsi="Times New Roman"/>
        </w:rPr>
        <w:t>professional</w:t>
      </w:r>
      <w:r w:rsidR="00354737" w:rsidRPr="00744323">
        <w:rPr>
          <w:rFonts w:ascii="Times New Roman" w:hAnsi="Times New Roman"/>
        </w:rPr>
        <w:t xml:space="preserve"> with expansive</w:t>
      </w:r>
      <w:r w:rsidR="00083BA5" w:rsidRPr="00744323">
        <w:rPr>
          <w:rFonts w:ascii="Times New Roman" w:hAnsi="Times New Roman"/>
        </w:rPr>
        <w:t xml:space="preserve"> international experience</w:t>
      </w:r>
      <w:r w:rsidR="00354737" w:rsidRPr="00744323">
        <w:rPr>
          <w:rFonts w:ascii="Times New Roman" w:hAnsi="Times New Roman"/>
        </w:rPr>
        <w:t xml:space="preserve"> and skills utilized in </w:t>
      </w:r>
      <w:r w:rsidRPr="00744323">
        <w:rPr>
          <w:rFonts w:ascii="Times New Roman" w:hAnsi="Times New Roman"/>
        </w:rPr>
        <w:t xml:space="preserve">preparation of geo-strategic </w:t>
      </w:r>
      <w:r w:rsidR="00354737" w:rsidRPr="00744323">
        <w:rPr>
          <w:rFonts w:ascii="Times New Roman" w:hAnsi="Times New Roman"/>
        </w:rPr>
        <w:t xml:space="preserve">&amp; economic </w:t>
      </w:r>
      <w:r w:rsidRPr="00744323">
        <w:rPr>
          <w:rFonts w:ascii="Times New Roman" w:hAnsi="Times New Roman"/>
        </w:rPr>
        <w:t>briefs</w:t>
      </w:r>
      <w:r w:rsidR="00354737" w:rsidRPr="00744323">
        <w:rPr>
          <w:rFonts w:ascii="Times New Roman" w:hAnsi="Times New Roman"/>
        </w:rPr>
        <w:t xml:space="preserve"> and assessments</w:t>
      </w:r>
      <w:r w:rsidRPr="00744323">
        <w:rPr>
          <w:rFonts w:ascii="Times New Roman" w:hAnsi="Times New Roman"/>
        </w:rPr>
        <w:t xml:space="preserve">, </w:t>
      </w:r>
      <w:r w:rsidR="00C212F8" w:rsidRPr="00744323">
        <w:rPr>
          <w:rFonts w:ascii="Times New Roman" w:hAnsi="Times New Roman"/>
        </w:rPr>
        <w:t>negotiating multilateral and bilateral development cooperation</w:t>
      </w:r>
      <w:r w:rsidR="001803A1" w:rsidRPr="00744323">
        <w:rPr>
          <w:rFonts w:ascii="Times New Roman" w:hAnsi="Times New Roman"/>
        </w:rPr>
        <w:t xml:space="preserve"> </w:t>
      </w:r>
      <w:r w:rsidR="00C212F8" w:rsidRPr="00744323">
        <w:rPr>
          <w:rFonts w:ascii="Times New Roman" w:hAnsi="Times New Roman"/>
        </w:rPr>
        <w:t xml:space="preserve">and financial agreements </w:t>
      </w:r>
      <w:r w:rsidRPr="00744323">
        <w:rPr>
          <w:rFonts w:ascii="Times New Roman" w:hAnsi="Times New Roman"/>
        </w:rPr>
        <w:t xml:space="preserve">in Europe, </w:t>
      </w:r>
      <w:r w:rsidR="001803A1" w:rsidRPr="00744323">
        <w:rPr>
          <w:rFonts w:ascii="Times New Roman" w:hAnsi="Times New Roman"/>
        </w:rPr>
        <w:t xml:space="preserve">USA, </w:t>
      </w:r>
      <w:r w:rsidR="00993DFB" w:rsidRPr="00744323">
        <w:rPr>
          <w:rFonts w:ascii="Times New Roman" w:hAnsi="Times New Roman"/>
        </w:rPr>
        <w:t>Africa, Asia &amp;</w:t>
      </w:r>
      <w:r w:rsidR="00083BA5" w:rsidRPr="00744323">
        <w:rPr>
          <w:rFonts w:ascii="Times New Roman" w:hAnsi="Times New Roman"/>
        </w:rPr>
        <w:t xml:space="preserve"> Latin America &amp; the Caribbean</w:t>
      </w:r>
      <w:r w:rsidR="00993DFB" w:rsidRPr="00744323">
        <w:rPr>
          <w:rFonts w:ascii="Times New Roman" w:hAnsi="Times New Roman"/>
        </w:rPr>
        <w:t xml:space="preserve"> </w:t>
      </w:r>
      <w:r w:rsidR="00083BA5" w:rsidRPr="00744323">
        <w:rPr>
          <w:rFonts w:ascii="Times New Roman" w:hAnsi="Times New Roman"/>
        </w:rPr>
        <w:t>with extensive</w:t>
      </w:r>
      <w:r w:rsidR="00993DFB" w:rsidRPr="00744323">
        <w:rPr>
          <w:rFonts w:ascii="Times New Roman" w:hAnsi="Times New Roman"/>
        </w:rPr>
        <w:t xml:space="preserve"> operational</w:t>
      </w:r>
      <w:r w:rsidR="00083BA5" w:rsidRPr="00744323">
        <w:rPr>
          <w:rFonts w:ascii="Times New Roman" w:hAnsi="Times New Roman"/>
        </w:rPr>
        <w:t xml:space="preserve"> experi</w:t>
      </w:r>
      <w:r w:rsidRPr="00744323">
        <w:rPr>
          <w:rFonts w:ascii="Times New Roman" w:hAnsi="Times New Roman"/>
        </w:rPr>
        <w:t>ence within the frameworks of th</w:t>
      </w:r>
      <w:r w:rsidR="00083BA5" w:rsidRPr="00744323">
        <w:rPr>
          <w:rFonts w:ascii="Times New Roman" w:hAnsi="Times New Roman"/>
        </w:rPr>
        <w:t>e United N</w:t>
      </w:r>
      <w:r w:rsidR="00631BA9" w:rsidRPr="00744323">
        <w:rPr>
          <w:rFonts w:ascii="Times New Roman" w:hAnsi="Times New Roman"/>
        </w:rPr>
        <w:t xml:space="preserve">ations, </w:t>
      </w:r>
      <w:r w:rsidR="00C212F8" w:rsidRPr="00744323">
        <w:rPr>
          <w:rFonts w:ascii="Times New Roman" w:hAnsi="Times New Roman"/>
        </w:rPr>
        <w:t xml:space="preserve">World Bank </w:t>
      </w:r>
      <w:r w:rsidR="00631BA9" w:rsidRPr="00744323">
        <w:rPr>
          <w:rFonts w:ascii="Times New Roman" w:hAnsi="Times New Roman"/>
        </w:rPr>
        <w:t xml:space="preserve">and European </w:t>
      </w:r>
      <w:r w:rsidR="00083BA5" w:rsidRPr="00744323">
        <w:rPr>
          <w:rFonts w:ascii="Times New Roman" w:hAnsi="Times New Roman"/>
        </w:rPr>
        <w:t xml:space="preserve">multilateral and intergovernmental institutions, </w:t>
      </w:r>
      <w:r w:rsidR="00993DFB" w:rsidRPr="00744323">
        <w:rPr>
          <w:rFonts w:ascii="Times New Roman" w:hAnsi="Times New Roman"/>
        </w:rPr>
        <w:t xml:space="preserve">regional </w:t>
      </w:r>
      <w:r w:rsidR="00083BA5" w:rsidRPr="00744323">
        <w:rPr>
          <w:rFonts w:ascii="Times New Roman" w:hAnsi="Times New Roman"/>
        </w:rPr>
        <w:t>governments, Foundations and</w:t>
      </w:r>
      <w:r w:rsidRPr="00744323">
        <w:rPr>
          <w:rFonts w:ascii="Times New Roman" w:hAnsi="Times New Roman"/>
        </w:rPr>
        <w:t xml:space="preserve"> A</w:t>
      </w:r>
      <w:r w:rsidR="00993DFB" w:rsidRPr="00744323">
        <w:rPr>
          <w:rFonts w:ascii="Times New Roman" w:hAnsi="Times New Roman"/>
        </w:rPr>
        <w:t>cademia.</w:t>
      </w:r>
      <w:r w:rsidR="00C212F8" w:rsidRPr="00744323">
        <w:rPr>
          <w:rFonts w:ascii="Times New Roman" w:hAnsi="Times New Roman"/>
        </w:rPr>
        <w:t xml:space="preserve"> </w:t>
      </w:r>
      <w:r w:rsidR="00352C29" w:rsidRPr="00744323">
        <w:rPr>
          <w:rFonts w:ascii="Times New Roman" w:hAnsi="Times New Roman"/>
        </w:rPr>
        <w:t>I</w:t>
      </w:r>
      <w:r w:rsidR="00083BA5" w:rsidRPr="00744323">
        <w:rPr>
          <w:rFonts w:ascii="Times New Roman" w:hAnsi="Times New Roman"/>
        </w:rPr>
        <w:t>n-</w:t>
      </w:r>
      <w:r w:rsidR="00352C29" w:rsidRPr="00744323">
        <w:rPr>
          <w:rFonts w:ascii="Times New Roman" w:hAnsi="Times New Roman"/>
        </w:rPr>
        <w:t xml:space="preserve">depth knowledge </w:t>
      </w:r>
      <w:r w:rsidR="00083BA5" w:rsidRPr="00744323">
        <w:rPr>
          <w:rFonts w:ascii="Times New Roman" w:hAnsi="Times New Roman"/>
        </w:rPr>
        <w:t xml:space="preserve">of international issues pertaining to </w:t>
      </w:r>
      <w:r w:rsidR="006452CB" w:rsidRPr="00744323">
        <w:rPr>
          <w:rFonts w:ascii="Times New Roman" w:hAnsi="Times New Roman"/>
        </w:rPr>
        <w:t xml:space="preserve">corporate governance, international </w:t>
      </w:r>
      <w:r w:rsidR="00083BA5" w:rsidRPr="00744323">
        <w:rPr>
          <w:rFonts w:ascii="Times New Roman" w:hAnsi="Times New Roman"/>
        </w:rPr>
        <w:t xml:space="preserve">development, </w:t>
      </w:r>
      <w:r w:rsidRPr="00744323">
        <w:rPr>
          <w:rFonts w:ascii="Times New Roman" w:hAnsi="Times New Roman"/>
        </w:rPr>
        <w:t>geo-</w:t>
      </w:r>
      <w:r w:rsidR="006452CB" w:rsidRPr="00744323">
        <w:rPr>
          <w:rFonts w:ascii="Times New Roman" w:hAnsi="Times New Roman"/>
        </w:rPr>
        <w:t>political &amp; corporate economic diplomacy</w:t>
      </w:r>
      <w:r w:rsidR="00083BA5" w:rsidRPr="00744323">
        <w:rPr>
          <w:rFonts w:ascii="Times New Roman" w:hAnsi="Times New Roman"/>
        </w:rPr>
        <w:t xml:space="preserve">.  </w:t>
      </w:r>
      <w:r w:rsidR="00352C29" w:rsidRPr="00744323">
        <w:rPr>
          <w:rFonts w:ascii="Times New Roman" w:hAnsi="Times New Roman"/>
        </w:rPr>
        <w:t>Excellent analytical</w:t>
      </w:r>
      <w:r w:rsidR="00083BA5" w:rsidRPr="00744323">
        <w:rPr>
          <w:rFonts w:ascii="Times New Roman" w:hAnsi="Times New Roman"/>
        </w:rPr>
        <w:t xml:space="preserve"> and strategic</w:t>
      </w:r>
      <w:r w:rsidR="00352C29" w:rsidRPr="00744323">
        <w:rPr>
          <w:rFonts w:ascii="Times New Roman" w:hAnsi="Times New Roman"/>
        </w:rPr>
        <w:t xml:space="preserve"> </w:t>
      </w:r>
      <w:r w:rsidR="000A3E35" w:rsidRPr="00744323">
        <w:rPr>
          <w:rFonts w:ascii="Times New Roman" w:hAnsi="Times New Roman"/>
        </w:rPr>
        <w:t xml:space="preserve">expertise and </w:t>
      </w:r>
      <w:r w:rsidR="00631BA9" w:rsidRPr="00744323">
        <w:rPr>
          <w:rFonts w:ascii="Times New Roman" w:hAnsi="Times New Roman"/>
        </w:rPr>
        <w:t>understanding of power structures and global distribution of power</w:t>
      </w:r>
      <w:r w:rsidR="00083BA5" w:rsidRPr="00744323">
        <w:rPr>
          <w:rFonts w:ascii="Times New Roman" w:hAnsi="Times New Roman"/>
        </w:rPr>
        <w:t xml:space="preserve">. An action oriented, empathetic, experienced and </w:t>
      </w:r>
      <w:r w:rsidR="00352C29" w:rsidRPr="00744323">
        <w:rPr>
          <w:rFonts w:ascii="Times New Roman" w:hAnsi="Times New Roman"/>
        </w:rPr>
        <w:t>dynamic professional</w:t>
      </w:r>
      <w:r w:rsidRPr="00744323">
        <w:rPr>
          <w:rFonts w:ascii="Times New Roman" w:hAnsi="Times New Roman"/>
        </w:rPr>
        <w:t xml:space="preserve"> with strong oral and inter-</w:t>
      </w:r>
      <w:r w:rsidR="00083BA5" w:rsidRPr="00744323">
        <w:rPr>
          <w:rFonts w:ascii="Times New Roman" w:hAnsi="Times New Roman"/>
        </w:rPr>
        <w:t>personal skills.</w:t>
      </w:r>
      <w:r w:rsidR="006506D7" w:rsidRPr="00744323">
        <w:rPr>
          <w:rFonts w:ascii="Times New Roman" w:hAnsi="Times New Roman"/>
        </w:rPr>
        <w:t xml:space="preserve">  </w:t>
      </w:r>
      <w:r w:rsidR="006452CB" w:rsidRPr="000806EF">
        <w:rPr>
          <w:rFonts w:ascii="Times New Roman" w:hAnsi="Times New Roman"/>
          <w:b/>
          <w:i/>
        </w:rPr>
        <w:t xml:space="preserve">Experienced </w:t>
      </w:r>
      <w:r w:rsidRPr="000806EF">
        <w:rPr>
          <w:rFonts w:ascii="Times New Roman" w:hAnsi="Times New Roman"/>
          <w:b/>
          <w:i/>
        </w:rPr>
        <w:t>s</w:t>
      </w:r>
      <w:r w:rsidR="00083BA5" w:rsidRPr="000806EF">
        <w:rPr>
          <w:rFonts w:ascii="Times New Roman" w:hAnsi="Times New Roman"/>
          <w:b/>
          <w:i/>
        </w:rPr>
        <w:t xml:space="preserve">peaker &amp; </w:t>
      </w:r>
      <w:r w:rsidR="00352C29" w:rsidRPr="000806EF">
        <w:rPr>
          <w:rFonts w:ascii="Times New Roman" w:hAnsi="Times New Roman"/>
          <w:b/>
          <w:i/>
        </w:rPr>
        <w:t xml:space="preserve">writer </w:t>
      </w:r>
      <w:r w:rsidRPr="000806EF">
        <w:rPr>
          <w:rFonts w:ascii="Times New Roman" w:hAnsi="Times New Roman"/>
          <w:b/>
          <w:i/>
        </w:rPr>
        <w:t xml:space="preserve">on development cooperation </w:t>
      </w:r>
      <w:r w:rsidR="00083BA5" w:rsidRPr="000806EF">
        <w:rPr>
          <w:rFonts w:ascii="Times New Roman" w:hAnsi="Times New Roman"/>
          <w:b/>
          <w:i/>
        </w:rPr>
        <w:t xml:space="preserve">with extensive </w:t>
      </w:r>
      <w:r w:rsidR="006452CB" w:rsidRPr="000806EF">
        <w:rPr>
          <w:rFonts w:ascii="Times New Roman" w:hAnsi="Times New Roman"/>
          <w:b/>
          <w:i/>
        </w:rPr>
        <w:t xml:space="preserve">diplomatic and professional </w:t>
      </w:r>
      <w:r w:rsidR="00352C29" w:rsidRPr="000806EF">
        <w:rPr>
          <w:rFonts w:ascii="Times New Roman" w:hAnsi="Times New Roman"/>
          <w:b/>
          <w:i/>
        </w:rPr>
        <w:t xml:space="preserve">contacts and </w:t>
      </w:r>
      <w:r w:rsidR="006452CB" w:rsidRPr="000806EF">
        <w:rPr>
          <w:rFonts w:ascii="Times New Roman" w:hAnsi="Times New Roman"/>
          <w:b/>
          <w:i/>
        </w:rPr>
        <w:t xml:space="preserve">networks </w:t>
      </w:r>
      <w:r w:rsidR="00352C29" w:rsidRPr="000806EF">
        <w:rPr>
          <w:rFonts w:ascii="Times New Roman" w:hAnsi="Times New Roman"/>
          <w:b/>
          <w:i/>
        </w:rPr>
        <w:t xml:space="preserve">in </w:t>
      </w:r>
      <w:r w:rsidRPr="000806EF">
        <w:rPr>
          <w:rFonts w:ascii="Times New Roman" w:hAnsi="Times New Roman"/>
          <w:b/>
          <w:i/>
        </w:rPr>
        <w:t xml:space="preserve">Europe, ACP countries: </w:t>
      </w:r>
      <w:r w:rsidR="00083BA5" w:rsidRPr="000806EF">
        <w:rPr>
          <w:rFonts w:ascii="Times New Roman" w:hAnsi="Times New Roman"/>
          <w:b/>
          <w:i/>
        </w:rPr>
        <w:t>Africa,</w:t>
      </w:r>
      <w:r w:rsidR="00631BA9" w:rsidRPr="000806EF">
        <w:rPr>
          <w:rFonts w:ascii="Times New Roman" w:hAnsi="Times New Roman"/>
          <w:b/>
          <w:i/>
        </w:rPr>
        <w:t xml:space="preserve"> the Caribbean &amp; the Pacific;</w:t>
      </w:r>
      <w:r w:rsidRPr="000806EF">
        <w:rPr>
          <w:rFonts w:ascii="Times New Roman" w:hAnsi="Times New Roman"/>
          <w:b/>
          <w:i/>
        </w:rPr>
        <w:t xml:space="preserve"> Asia &amp;</w:t>
      </w:r>
      <w:r w:rsidR="00083BA5" w:rsidRPr="000806EF">
        <w:rPr>
          <w:rFonts w:ascii="Times New Roman" w:hAnsi="Times New Roman"/>
          <w:b/>
          <w:i/>
        </w:rPr>
        <w:t xml:space="preserve"> Latin Amer</w:t>
      </w:r>
      <w:r w:rsidRPr="000806EF">
        <w:rPr>
          <w:rFonts w:ascii="Times New Roman" w:hAnsi="Times New Roman"/>
          <w:b/>
          <w:i/>
        </w:rPr>
        <w:t>ica</w:t>
      </w:r>
      <w:r w:rsidR="00083BA5" w:rsidRPr="000806EF">
        <w:rPr>
          <w:rFonts w:ascii="Times New Roman" w:hAnsi="Times New Roman"/>
          <w:b/>
          <w:i/>
        </w:rPr>
        <w:t>.</w:t>
      </w:r>
    </w:p>
    <w:p w14:paraId="320B3FCB" w14:textId="77777777" w:rsidR="00DF456E" w:rsidRPr="00744323" w:rsidRDefault="00DF456E" w:rsidP="003A3A1D">
      <w:pPr>
        <w:tabs>
          <w:tab w:val="left" w:pos="-1005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8"/>
          <w:szCs w:val="28"/>
        </w:rPr>
      </w:pPr>
    </w:p>
    <w:p w14:paraId="4803E165" w14:textId="77777777" w:rsidR="003A3A1D" w:rsidRPr="00744323" w:rsidRDefault="003A3A1D" w:rsidP="003A3A1D">
      <w:pPr>
        <w:tabs>
          <w:tab w:val="left" w:pos="-1005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8"/>
          <w:szCs w:val="28"/>
        </w:rPr>
      </w:pPr>
      <w:r w:rsidRPr="00744323">
        <w:rPr>
          <w:rFonts w:ascii="Times New Roman" w:hAnsi="Times New Roman"/>
          <w:b/>
          <w:sz w:val="28"/>
          <w:szCs w:val="28"/>
        </w:rPr>
        <w:t>Education</w:t>
      </w:r>
    </w:p>
    <w:p w14:paraId="57EAB290" w14:textId="77777777" w:rsidR="003A3A1D" w:rsidRPr="00744323" w:rsidRDefault="003A3A1D" w:rsidP="003A3A1D">
      <w:pPr>
        <w:tabs>
          <w:tab w:val="left" w:pos="-1005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44323">
        <w:rPr>
          <w:rFonts w:ascii="Times New Roman" w:hAnsi="Times New Roman"/>
        </w:rPr>
        <w:tab/>
      </w:r>
      <w:r w:rsidRPr="00744323">
        <w:rPr>
          <w:rFonts w:ascii="Times New Roman" w:hAnsi="Times New Roman"/>
        </w:rPr>
        <w:tab/>
      </w:r>
    </w:p>
    <w:p w14:paraId="59975BF9" w14:textId="21D386AD" w:rsidR="00C26B1A" w:rsidRPr="00025D14" w:rsidRDefault="003A3A1D" w:rsidP="00042B60">
      <w:pPr>
        <w:tabs>
          <w:tab w:val="left" w:pos="-1005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</w:rPr>
      </w:pPr>
      <w:r w:rsidRPr="00744323">
        <w:rPr>
          <w:rFonts w:ascii="Times New Roman" w:hAnsi="Times New Roman"/>
          <w:b/>
        </w:rPr>
        <w:t>Professional</w:t>
      </w:r>
      <w:r w:rsidRPr="00744323">
        <w:rPr>
          <w:rFonts w:ascii="Times New Roman" w:hAnsi="Times New Roman"/>
          <w:b/>
        </w:rPr>
        <w:tab/>
      </w:r>
    </w:p>
    <w:p w14:paraId="7733499C" w14:textId="063DA404" w:rsidR="003A3A1D" w:rsidRDefault="00042B60" w:rsidP="00025D14">
      <w:pPr>
        <w:tabs>
          <w:tab w:val="left" w:pos="-1005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A3A1D" w:rsidRPr="00744323">
        <w:rPr>
          <w:rFonts w:ascii="Times New Roman" w:hAnsi="Times New Roman"/>
          <w:b/>
        </w:rPr>
        <w:t>University of Pennsylvania, (PENN) Philadelphia USA</w:t>
      </w:r>
      <w:r w:rsidR="003A3A1D" w:rsidRPr="00744323">
        <w:rPr>
          <w:rFonts w:ascii="Times New Roman" w:hAnsi="Times New Roman"/>
        </w:rPr>
        <w:tab/>
      </w:r>
      <w:r w:rsidR="003A3A1D" w:rsidRPr="00744323">
        <w:rPr>
          <w:rFonts w:ascii="Times New Roman" w:hAnsi="Times New Roman"/>
        </w:rPr>
        <w:tab/>
      </w:r>
      <w:r w:rsidR="003A3A1D" w:rsidRPr="00744323">
        <w:rPr>
          <w:rFonts w:ascii="Times New Roman" w:hAnsi="Times New Roman"/>
        </w:rPr>
        <w:tab/>
      </w:r>
      <w:r w:rsidR="003A3A1D" w:rsidRPr="00744323">
        <w:rPr>
          <w:rFonts w:ascii="Times New Roman" w:hAnsi="Times New Roman"/>
        </w:rPr>
        <w:tab/>
      </w:r>
      <w:r w:rsidR="003A3A1D" w:rsidRPr="00744323">
        <w:rPr>
          <w:rFonts w:ascii="Times New Roman" w:hAnsi="Times New Roman"/>
        </w:rPr>
        <w:tab/>
      </w:r>
      <w:r w:rsidR="00744323">
        <w:rPr>
          <w:rFonts w:ascii="Times New Roman" w:hAnsi="Times New Roman"/>
        </w:rPr>
        <w:tab/>
      </w:r>
      <w:r w:rsidR="003A3A1D" w:rsidRPr="00744323">
        <w:rPr>
          <w:rFonts w:ascii="Times New Roman" w:hAnsi="Times New Roman"/>
        </w:rPr>
        <w:t xml:space="preserve">Ph.D. </w:t>
      </w:r>
      <w:r w:rsidR="00E033E2" w:rsidRPr="00744323">
        <w:rPr>
          <w:rFonts w:ascii="Times New Roman" w:hAnsi="Times New Roman"/>
        </w:rPr>
        <w:t xml:space="preserve">Regional Development &amp; </w:t>
      </w:r>
      <w:r w:rsidR="003A3A1D" w:rsidRPr="00744323">
        <w:rPr>
          <w:rFonts w:ascii="Times New Roman" w:hAnsi="Times New Roman"/>
        </w:rPr>
        <w:t>D</w:t>
      </w:r>
      <w:r w:rsidR="00993DFB" w:rsidRPr="00744323">
        <w:rPr>
          <w:rFonts w:ascii="Times New Roman" w:hAnsi="Times New Roman"/>
        </w:rPr>
        <w:t xml:space="preserve">evelopment </w:t>
      </w:r>
      <w:r w:rsidR="003A3A1D" w:rsidRPr="00744323">
        <w:rPr>
          <w:rFonts w:ascii="Times New Roman" w:hAnsi="Times New Roman"/>
        </w:rPr>
        <w:t>Economics</w:t>
      </w:r>
    </w:p>
    <w:p w14:paraId="05C9DB8A" w14:textId="2BF7E572" w:rsidR="00042B60" w:rsidRDefault="00042B60" w:rsidP="00025D14">
      <w:pPr>
        <w:tabs>
          <w:tab w:val="left" w:pos="-1005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D712813" w14:textId="77777777" w:rsidR="00042B60" w:rsidRPr="00744323" w:rsidRDefault="00042B60" w:rsidP="00042B60">
      <w:pPr>
        <w:tabs>
          <w:tab w:val="left" w:pos="-1005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4323">
        <w:rPr>
          <w:rFonts w:ascii="Times New Roman" w:hAnsi="Times New Roman"/>
          <w:b/>
        </w:rPr>
        <w:t>Tufts University: The Fletcher School of International Law &amp; Diplomacy</w:t>
      </w:r>
    </w:p>
    <w:p w14:paraId="291B545E" w14:textId="77777777" w:rsidR="00042B60" w:rsidRPr="00744323" w:rsidRDefault="00042B60" w:rsidP="00042B60">
      <w:pPr>
        <w:tabs>
          <w:tab w:val="left" w:pos="-1005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b/>
        </w:rPr>
      </w:pPr>
      <w:r w:rsidRPr="00744323">
        <w:rPr>
          <w:rFonts w:ascii="Times New Roman" w:hAnsi="Times New Roman"/>
          <w:b/>
        </w:rPr>
        <w:tab/>
      </w:r>
      <w:r w:rsidRPr="00744323">
        <w:rPr>
          <w:rFonts w:ascii="Times New Roman" w:hAnsi="Times New Roman"/>
          <w:b/>
        </w:rPr>
        <w:tab/>
        <w:t>Boston, USA</w:t>
      </w:r>
    </w:p>
    <w:p w14:paraId="1880708B" w14:textId="77777777" w:rsidR="00042B60" w:rsidRPr="00025D14" w:rsidRDefault="00042B60" w:rsidP="00042B60">
      <w:pPr>
        <w:tabs>
          <w:tab w:val="left" w:pos="-1005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44323">
        <w:rPr>
          <w:rFonts w:ascii="Times New Roman" w:hAnsi="Times New Roman"/>
          <w:b/>
        </w:rPr>
        <w:tab/>
      </w:r>
      <w:r w:rsidRPr="00744323">
        <w:rPr>
          <w:rFonts w:ascii="Times New Roman" w:hAnsi="Times New Roman"/>
          <w:b/>
        </w:rPr>
        <w:tab/>
      </w:r>
      <w:r w:rsidRPr="00744323">
        <w:rPr>
          <w:rFonts w:ascii="Times New Roman" w:hAnsi="Times New Roman"/>
        </w:rPr>
        <w:t>Global</w:t>
      </w:r>
      <w:r w:rsidRPr="00744323">
        <w:rPr>
          <w:rFonts w:ascii="Times New Roman" w:hAnsi="Times New Roman"/>
          <w:b/>
        </w:rPr>
        <w:t xml:space="preserve"> </w:t>
      </w:r>
      <w:r w:rsidRPr="00744323">
        <w:rPr>
          <w:rFonts w:ascii="Times New Roman" w:hAnsi="Times New Roman"/>
        </w:rPr>
        <w:t>Master of Arts International Relations &amp; Diplomacy.</w:t>
      </w:r>
    </w:p>
    <w:p w14:paraId="059BD82B" w14:textId="77777777" w:rsidR="003A3A1D" w:rsidRPr="00744323" w:rsidRDefault="003A3A1D" w:rsidP="003A3A1D">
      <w:pPr>
        <w:tabs>
          <w:tab w:val="left" w:pos="-1005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14:paraId="46C08BB7" w14:textId="77777777" w:rsidR="003A3A1D" w:rsidRPr="00744323" w:rsidRDefault="003A3A1D" w:rsidP="003A3A1D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/>
        </w:rPr>
      </w:pPr>
      <w:r w:rsidRPr="00744323">
        <w:rPr>
          <w:rFonts w:ascii="Times New Roman" w:hAnsi="Times New Roman"/>
          <w:b/>
        </w:rPr>
        <w:t>Hunter College of the City University of New York</w:t>
      </w:r>
    </w:p>
    <w:p w14:paraId="59E263DE" w14:textId="3CBEB734" w:rsidR="003A3A1D" w:rsidRDefault="003A3A1D" w:rsidP="00025D14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/>
        </w:rPr>
      </w:pPr>
      <w:r w:rsidRPr="00744323">
        <w:rPr>
          <w:rFonts w:ascii="Times New Roman" w:hAnsi="Times New Roman"/>
        </w:rPr>
        <w:t>Master of Urban Planning</w:t>
      </w:r>
    </w:p>
    <w:p w14:paraId="46BD839C" w14:textId="6F6EC512" w:rsidR="00A34862" w:rsidRDefault="00A34862" w:rsidP="003A3A1D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/>
        </w:rPr>
      </w:pPr>
    </w:p>
    <w:p w14:paraId="078B35BC" w14:textId="7EEFCE25" w:rsidR="00A34862" w:rsidRPr="00996772" w:rsidRDefault="00A34862" w:rsidP="003A3A1D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/>
          <w:b/>
        </w:rPr>
      </w:pPr>
      <w:r w:rsidRPr="00996772">
        <w:rPr>
          <w:rFonts w:ascii="Times New Roman" w:hAnsi="Times New Roman"/>
          <w:b/>
        </w:rPr>
        <w:t>University of the West Indies</w:t>
      </w:r>
      <w:r w:rsidR="00996772">
        <w:rPr>
          <w:rFonts w:ascii="Times New Roman" w:hAnsi="Times New Roman"/>
          <w:b/>
        </w:rPr>
        <w:t xml:space="preserve"> Jamaica.</w:t>
      </w:r>
    </w:p>
    <w:p w14:paraId="7E407D0E" w14:textId="3F02455F" w:rsidR="00A34862" w:rsidRPr="00744323" w:rsidRDefault="00A34862" w:rsidP="00025D14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/>
        </w:rPr>
      </w:pPr>
      <w:r>
        <w:rPr>
          <w:rFonts w:ascii="Times New Roman" w:hAnsi="Times New Roman"/>
        </w:rPr>
        <w:t>BA Economics &amp; Geography</w:t>
      </w:r>
    </w:p>
    <w:p w14:paraId="6AB49259" w14:textId="77777777" w:rsidR="001E5837" w:rsidRPr="00744323" w:rsidRDefault="001E5837" w:rsidP="003A3A1D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/>
        </w:rPr>
      </w:pPr>
    </w:p>
    <w:p w14:paraId="46A5D1EA" w14:textId="77777777" w:rsidR="001E5837" w:rsidRPr="00744323" w:rsidRDefault="001E5837" w:rsidP="001E5837">
      <w:pPr>
        <w:ind w:left="2160" w:hanging="2160"/>
        <w:jc w:val="both"/>
        <w:rPr>
          <w:rFonts w:ascii="Times New Roman" w:hAnsi="Times New Roman"/>
          <w:b/>
        </w:rPr>
      </w:pPr>
      <w:r w:rsidRPr="00744323">
        <w:rPr>
          <w:rFonts w:ascii="Times New Roman" w:hAnsi="Times New Roman"/>
          <w:b/>
        </w:rPr>
        <w:t>Affiliations/Awards</w:t>
      </w:r>
      <w:r w:rsidRPr="00744323">
        <w:rPr>
          <w:rFonts w:ascii="Times New Roman" w:hAnsi="Times New Roman"/>
          <w:b/>
        </w:rPr>
        <w:tab/>
      </w:r>
    </w:p>
    <w:p w14:paraId="28F40115" w14:textId="4C3E86A9" w:rsidR="00367335" w:rsidRPr="00744323" w:rsidRDefault="00367335" w:rsidP="00CF48E7">
      <w:pPr>
        <w:ind w:left="2160"/>
        <w:jc w:val="both"/>
        <w:rPr>
          <w:rFonts w:ascii="Times New Roman" w:hAnsi="Times New Roman"/>
          <w:b/>
        </w:rPr>
      </w:pPr>
      <w:r w:rsidRPr="00744323">
        <w:rPr>
          <w:rFonts w:ascii="Times New Roman" w:hAnsi="Times New Roman"/>
          <w:b/>
        </w:rPr>
        <w:t>Senior Fellow: Policy Center for the New South</w:t>
      </w:r>
      <w:r w:rsidR="00467856" w:rsidRPr="00744323">
        <w:rPr>
          <w:rFonts w:ascii="Times New Roman" w:hAnsi="Times New Roman"/>
          <w:b/>
        </w:rPr>
        <w:t xml:space="preserve"> (PCNS)</w:t>
      </w:r>
    </w:p>
    <w:p w14:paraId="44256395" w14:textId="6F5C17C6" w:rsidR="0093283C" w:rsidRPr="00744323" w:rsidRDefault="0093283C" w:rsidP="00CF48E7">
      <w:pPr>
        <w:ind w:left="2160"/>
        <w:jc w:val="both"/>
        <w:rPr>
          <w:rFonts w:ascii="Times New Roman" w:hAnsi="Times New Roman"/>
          <w:b/>
        </w:rPr>
      </w:pPr>
      <w:r w:rsidRPr="00744323">
        <w:rPr>
          <w:rFonts w:ascii="Times New Roman" w:hAnsi="Times New Roman"/>
          <w:b/>
        </w:rPr>
        <w:t xml:space="preserve">Distinguished Visiting Scholar: Fellow of the German Marshall Fund </w:t>
      </w:r>
      <w:r w:rsidR="004B654F" w:rsidRPr="00744323">
        <w:rPr>
          <w:rFonts w:ascii="Times New Roman" w:hAnsi="Times New Roman"/>
        </w:rPr>
        <w:t>(</w:t>
      </w:r>
      <w:r w:rsidR="004B654F" w:rsidRPr="00744323">
        <w:rPr>
          <w:rFonts w:ascii="Times New Roman" w:hAnsi="Times New Roman"/>
          <w:b/>
        </w:rPr>
        <w:t>GMF)</w:t>
      </w:r>
    </w:p>
    <w:p w14:paraId="3B08F334" w14:textId="41661986" w:rsidR="00F71E69" w:rsidRPr="00744323" w:rsidRDefault="00F71E69" w:rsidP="00F71E69">
      <w:pPr>
        <w:ind w:left="2160"/>
        <w:jc w:val="both"/>
        <w:rPr>
          <w:rFonts w:ascii="Times New Roman" w:hAnsi="Times New Roman"/>
          <w:b/>
        </w:rPr>
      </w:pPr>
      <w:r w:rsidRPr="00744323">
        <w:rPr>
          <w:rFonts w:ascii="Times New Roman" w:hAnsi="Times New Roman"/>
          <w:b/>
        </w:rPr>
        <w:t>Associate: European Centre for Development Policy Management (ECDPM)</w:t>
      </w:r>
    </w:p>
    <w:p w14:paraId="3438BDC4" w14:textId="7BC1B365" w:rsidR="001E5837" w:rsidRPr="00744323" w:rsidRDefault="001E5837" w:rsidP="00CF48E7">
      <w:pPr>
        <w:ind w:left="216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  <w:b/>
        </w:rPr>
        <w:t xml:space="preserve">Member: </w:t>
      </w:r>
      <w:r w:rsidRPr="00744323">
        <w:rPr>
          <w:rFonts w:ascii="Times New Roman" w:hAnsi="Times New Roman"/>
          <w:b/>
          <w:color w:val="000000" w:themeColor="text1"/>
        </w:rPr>
        <w:t>Global Master of Arts Program (GMAP) Advisory Council</w:t>
      </w:r>
      <w:r w:rsidRPr="00744323">
        <w:rPr>
          <w:rFonts w:ascii="Times New Roman" w:hAnsi="Times New Roman"/>
        </w:rPr>
        <w:t xml:space="preserve">: The Fletcher School of Law and Diplomacy. </w:t>
      </w:r>
    </w:p>
    <w:p w14:paraId="7FCC9E0E" w14:textId="45F1AB3E" w:rsidR="001E5837" w:rsidRPr="00744323" w:rsidRDefault="001E5837" w:rsidP="001E5837">
      <w:pPr>
        <w:ind w:left="2160"/>
        <w:rPr>
          <w:rFonts w:ascii="Times New Roman" w:hAnsi="Times New Roman"/>
          <w:color w:val="222222"/>
          <w:shd w:val="clear" w:color="auto" w:fill="FFFFFF"/>
        </w:rPr>
      </w:pPr>
      <w:r w:rsidRPr="00744323">
        <w:rPr>
          <w:rFonts w:ascii="Times New Roman" w:hAnsi="Times New Roman"/>
          <w:b/>
          <w:color w:val="222222"/>
          <w:shd w:val="clear" w:color="auto" w:fill="FFFFFF"/>
        </w:rPr>
        <w:t>Honorary Chairperson of FIFAC</w:t>
      </w:r>
      <w:r w:rsidRPr="00744323">
        <w:rPr>
          <w:rFonts w:ascii="Times New Roman" w:hAnsi="Times New Roman"/>
          <w:color w:val="222222"/>
          <w:shd w:val="clear" w:color="auto" w:fill="FFFFFF"/>
        </w:rPr>
        <w:t xml:space="preserve"> (World Federation of Consuls) Women in Diplomacy Committee</w:t>
      </w:r>
      <w:r w:rsidR="00C5299E" w:rsidRPr="00744323">
        <w:rPr>
          <w:rFonts w:ascii="Times New Roman" w:hAnsi="Times New Roman"/>
          <w:color w:val="222222"/>
          <w:shd w:val="clear" w:color="auto" w:fill="FFFFFF"/>
        </w:rPr>
        <w:t>. September 2017</w:t>
      </w:r>
    </w:p>
    <w:p w14:paraId="67D880B6" w14:textId="1F593D4F" w:rsidR="001E5837" w:rsidRPr="00744323" w:rsidRDefault="001E5837" w:rsidP="001E5837">
      <w:pPr>
        <w:spacing w:line="276" w:lineRule="auto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  <w:b/>
        </w:rPr>
        <w:tab/>
      </w:r>
      <w:r w:rsidRPr="00744323">
        <w:rPr>
          <w:rFonts w:ascii="Times New Roman" w:hAnsi="Times New Roman"/>
          <w:b/>
        </w:rPr>
        <w:tab/>
      </w:r>
      <w:r w:rsidRPr="00744323">
        <w:rPr>
          <w:rFonts w:ascii="Times New Roman" w:hAnsi="Times New Roman"/>
          <w:b/>
        </w:rPr>
        <w:tab/>
        <w:t xml:space="preserve">Fletcher School Tufts University </w:t>
      </w:r>
      <w:r w:rsidR="00B7226A" w:rsidRPr="00744323">
        <w:rPr>
          <w:rFonts w:ascii="Times New Roman" w:hAnsi="Times New Roman"/>
          <w:b/>
        </w:rPr>
        <w:t>Endowment Fellow</w:t>
      </w:r>
      <w:r w:rsidRPr="00744323">
        <w:rPr>
          <w:rFonts w:ascii="Times New Roman" w:hAnsi="Times New Roman"/>
        </w:rPr>
        <w:t>. July 2017.</w:t>
      </w:r>
    </w:p>
    <w:p w14:paraId="77CEA93F" w14:textId="77777777" w:rsidR="001E5837" w:rsidRPr="00744323" w:rsidRDefault="001E5837" w:rsidP="001E5837">
      <w:pPr>
        <w:spacing w:line="276" w:lineRule="auto"/>
        <w:ind w:left="1440" w:firstLine="720"/>
        <w:jc w:val="both"/>
        <w:rPr>
          <w:rFonts w:ascii="Times New Roman" w:hAnsi="Times New Roman"/>
          <w:b/>
        </w:rPr>
      </w:pPr>
      <w:r w:rsidRPr="00744323">
        <w:rPr>
          <w:rFonts w:ascii="Times New Roman" w:hAnsi="Times New Roman"/>
          <w:b/>
        </w:rPr>
        <w:t>University of the West Indies Chancellor’s</w:t>
      </w:r>
      <w:r w:rsidRPr="00744323">
        <w:rPr>
          <w:rFonts w:ascii="Times New Roman" w:hAnsi="Times New Roman"/>
          <w:b/>
          <w:i/>
        </w:rPr>
        <w:t xml:space="preserve"> </w:t>
      </w:r>
      <w:r w:rsidRPr="00744323">
        <w:rPr>
          <w:rFonts w:ascii="Times New Roman" w:hAnsi="Times New Roman"/>
        </w:rPr>
        <w:t>Nominee University Council January 2017</w:t>
      </w:r>
    </w:p>
    <w:p w14:paraId="06195C46" w14:textId="68D43E5C" w:rsidR="001E5837" w:rsidRPr="00744323" w:rsidRDefault="001E5837" w:rsidP="00CF48E7">
      <w:pPr>
        <w:spacing w:line="276" w:lineRule="auto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ab/>
      </w:r>
      <w:r w:rsidRPr="00744323">
        <w:rPr>
          <w:rFonts w:ascii="Times New Roman" w:hAnsi="Times New Roman"/>
        </w:rPr>
        <w:tab/>
      </w:r>
      <w:r w:rsidRPr="00744323">
        <w:rPr>
          <w:rFonts w:ascii="Times New Roman" w:hAnsi="Times New Roman"/>
        </w:rPr>
        <w:tab/>
      </w:r>
      <w:r w:rsidRPr="00744323">
        <w:rPr>
          <w:rFonts w:ascii="Times New Roman" w:hAnsi="Times New Roman"/>
          <w:b/>
        </w:rPr>
        <w:t xml:space="preserve">President </w:t>
      </w:r>
      <w:r w:rsidRPr="00744323">
        <w:rPr>
          <w:rFonts w:ascii="Times New Roman" w:hAnsi="Times New Roman"/>
        </w:rPr>
        <w:t>of the ACP Committee of Ambassadors Brussels. 2016 – 2017</w:t>
      </w:r>
    </w:p>
    <w:p w14:paraId="15F59E68" w14:textId="77AF8AB1" w:rsidR="001E5837" w:rsidRPr="00744323" w:rsidRDefault="001E5837" w:rsidP="001E5837">
      <w:pPr>
        <w:spacing w:line="276" w:lineRule="auto"/>
        <w:ind w:left="1440" w:firstLine="72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  <w:b/>
        </w:rPr>
        <w:t>Order of Merit of the Kingdom of Spain:</w:t>
      </w:r>
      <w:r w:rsidRPr="00744323">
        <w:rPr>
          <w:rFonts w:ascii="Times New Roman" w:hAnsi="Times New Roman"/>
        </w:rPr>
        <w:t xml:space="preserve"> March 2010.</w:t>
      </w:r>
    </w:p>
    <w:p w14:paraId="0ACABF5F" w14:textId="77777777" w:rsidR="001E5837" w:rsidRPr="00744323" w:rsidRDefault="001E5837" w:rsidP="001E5837">
      <w:pPr>
        <w:spacing w:line="276" w:lineRule="auto"/>
        <w:ind w:left="1440" w:firstLine="72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  <w:b/>
        </w:rPr>
        <w:t>Alternate Governor</w:t>
      </w:r>
      <w:r w:rsidRPr="00744323">
        <w:rPr>
          <w:rFonts w:ascii="Times New Roman" w:hAnsi="Times New Roman"/>
        </w:rPr>
        <w:t>: World Bank USA.  July 2004 – December 2013</w:t>
      </w:r>
    </w:p>
    <w:p w14:paraId="6FEE8AD6" w14:textId="609CB707" w:rsidR="000629D4" w:rsidRPr="00744323" w:rsidRDefault="001E5837" w:rsidP="0008330B">
      <w:pPr>
        <w:spacing w:line="276" w:lineRule="auto"/>
        <w:ind w:left="1440" w:firstLine="72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  <w:b/>
        </w:rPr>
        <w:t>Medal of Merit</w:t>
      </w:r>
      <w:r w:rsidRPr="00744323">
        <w:rPr>
          <w:rFonts w:ascii="Times New Roman" w:hAnsi="Times New Roman"/>
          <w:b/>
          <w:i/>
        </w:rPr>
        <w:t xml:space="preserve"> of the Commonwealth of Puerto</w:t>
      </w:r>
      <w:r w:rsidRPr="00744323">
        <w:rPr>
          <w:rFonts w:ascii="Times New Roman" w:hAnsi="Times New Roman"/>
          <w:b/>
        </w:rPr>
        <w:t xml:space="preserve"> Rico</w:t>
      </w:r>
      <w:r w:rsidR="00481D73" w:rsidRPr="00744323">
        <w:rPr>
          <w:rFonts w:ascii="Times New Roman" w:hAnsi="Times New Roman"/>
        </w:rPr>
        <w:t xml:space="preserve"> - May 2005</w:t>
      </w:r>
    </w:p>
    <w:p w14:paraId="73958F2E" w14:textId="77777777" w:rsidR="00744323" w:rsidRDefault="00744323" w:rsidP="00CC371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997757" w14:textId="4838D714" w:rsidR="00476D67" w:rsidRDefault="003A3A1D" w:rsidP="00CC371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44323">
        <w:rPr>
          <w:rFonts w:ascii="Times New Roman" w:hAnsi="Times New Roman"/>
          <w:b/>
          <w:sz w:val="28"/>
          <w:szCs w:val="28"/>
        </w:rPr>
        <w:t>Experience</w:t>
      </w:r>
    </w:p>
    <w:p w14:paraId="479FF30E" w14:textId="77777777" w:rsidR="00476D67" w:rsidRDefault="00476D67" w:rsidP="00CC371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2D8C93" w14:textId="2555FE60" w:rsidR="00476D67" w:rsidRDefault="00476D67" w:rsidP="00CC3712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08/20 -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Visiting Professor: </w:t>
      </w:r>
      <w:r w:rsidRPr="00744323">
        <w:rPr>
          <w:rFonts w:ascii="Times New Roman" w:hAnsi="Times New Roman"/>
          <w:b/>
        </w:rPr>
        <w:t>Vrije Universiteit Brussel</w:t>
      </w:r>
      <w:r>
        <w:rPr>
          <w:rFonts w:ascii="Times New Roman" w:hAnsi="Times New Roman"/>
          <w:b/>
        </w:rPr>
        <w:t>. Faculty of Law &amp; Criminology</w:t>
      </w:r>
    </w:p>
    <w:p w14:paraId="0932466A" w14:textId="6F6DA3B0" w:rsidR="00DB3D50" w:rsidRPr="00476D67" w:rsidRDefault="00476D67" w:rsidP="00CC371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5CB9DE7" w14:textId="081C45E0" w:rsidR="00DB3D50" w:rsidRPr="00DB3D50" w:rsidRDefault="00CA5F69" w:rsidP="00A34862">
      <w:pPr>
        <w:spacing w:line="276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301A18">
        <w:rPr>
          <w:rFonts w:ascii="Times New Roman" w:hAnsi="Times New Roman"/>
        </w:rPr>
        <w:t>3</w:t>
      </w:r>
      <w:r w:rsidR="00DB3D50" w:rsidRPr="00DB3D50">
        <w:rPr>
          <w:rFonts w:ascii="Times New Roman" w:hAnsi="Times New Roman"/>
        </w:rPr>
        <w:t>/19</w:t>
      </w:r>
      <w:r w:rsidR="00DB3D50">
        <w:rPr>
          <w:rFonts w:ascii="Times New Roman" w:hAnsi="Times New Roman"/>
        </w:rPr>
        <w:t xml:space="preserve"> – Present          </w:t>
      </w:r>
      <w:r w:rsidR="00DB3D50">
        <w:rPr>
          <w:rFonts w:ascii="Times New Roman" w:hAnsi="Times New Roman"/>
        </w:rPr>
        <w:tab/>
      </w:r>
      <w:r w:rsidR="00A34862" w:rsidRPr="00A34862">
        <w:rPr>
          <w:rFonts w:ascii="Times New Roman" w:hAnsi="Times New Roman"/>
          <w:b/>
        </w:rPr>
        <w:t>Visiting</w:t>
      </w:r>
      <w:r w:rsidR="00DB3D50">
        <w:rPr>
          <w:rFonts w:ascii="Times New Roman" w:hAnsi="Times New Roman"/>
        </w:rPr>
        <w:t xml:space="preserve"> </w:t>
      </w:r>
      <w:r w:rsidR="00DB3D50" w:rsidRPr="00DB3D50">
        <w:rPr>
          <w:rFonts w:ascii="Times New Roman" w:hAnsi="Times New Roman"/>
          <w:b/>
        </w:rPr>
        <w:t>Professor: Mohammed V1 University, Morocco</w:t>
      </w:r>
      <w:r w:rsidR="00DB3D50">
        <w:rPr>
          <w:rFonts w:ascii="Times New Roman" w:hAnsi="Times New Roman"/>
        </w:rPr>
        <w:t xml:space="preserve">. Faculty of Governance, Economic &amp; Social Sciences, Ben </w:t>
      </w:r>
      <w:proofErr w:type="spellStart"/>
      <w:r w:rsidR="00DB3D50">
        <w:rPr>
          <w:rFonts w:ascii="Times New Roman" w:hAnsi="Times New Roman"/>
        </w:rPr>
        <w:t>Guerir</w:t>
      </w:r>
      <w:proofErr w:type="spellEnd"/>
      <w:r w:rsidR="00DB3D50">
        <w:rPr>
          <w:rFonts w:ascii="Times New Roman" w:hAnsi="Times New Roman"/>
        </w:rPr>
        <w:t xml:space="preserve"> </w:t>
      </w:r>
      <w:r w:rsidR="00C33075">
        <w:rPr>
          <w:rFonts w:ascii="Times New Roman" w:hAnsi="Times New Roman"/>
        </w:rPr>
        <w:t>&amp;</w:t>
      </w:r>
      <w:r w:rsidR="00DB3D50">
        <w:rPr>
          <w:rFonts w:ascii="Times New Roman" w:hAnsi="Times New Roman"/>
        </w:rPr>
        <w:t xml:space="preserve"> Marrakesh Campuses, Morocco. Courses: Globalization &amp; Integration in Africa, LEAD Campus Program</w:t>
      </w:r>
      <w:r w:rsidR="00A12868">
        <w:rPr>
          <w:rFonts w:ascii="Times New Roman" w:hAnsi="Times New Roman"/>
        </w:rPr>
        <w:t>;</w:t>
      </w:r>
      <w:r w:rsidR="00DB3D50">
        <w:rPr>
          <w:rFonts w:ascii="Times New Roman" w:hAnsi="Times New Roman"/>
        </w:rPr>
        <w:t xml:space="preserve"> Geo-Politics &amp; Geo-Economics in an Era of Uncertainty.</w:t>
      </w:r>
    </w:p>
    <w:p w14:paraId="5092F21E" w14:textId="305F418A" w:rsidR="00A94ACA" w:rsidRPr="00744323" w:rsidRDefault="00A94ACA" w:rsidP="00CC3712">
      <w:pPr>
        <w:spacing w:line="276" w:lineRule="auto"/>
        <w:jc w:val="both"/>
        <w:rPr>
          <w:rFonts w:ascii="Times New Roman" w:hAnsi="Times New Roman"/>
        </w:rPr>
      </w:pPr>
    </w:p>
    <w:p w14:paraId="74E5036E" w14:textId="2FE90F80" w:rsidR="00495DBE" w:rsidRPr="00744323" w:rsidRDefault="00A94ACA" w:rsidP="00A94ACA">
      <w:pPr>
        <w:spacing w:line="276" w:lineRule="auto"/>
        <w:ind w:left="2160" w:hanging="216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>09/19</w:t>
      </w:r>
      <w:r w:rsidR="00495DBE" w:rsidRPr="00744323">
        <w:rPr>
          <w:rFonts w:ascii="Times New Roman" w:hAnsi="Times New Roman"/>
        </w:rPr>
        <w:t xml:space="preserve"> - Present</w:t>
      </w:r>
      <w:r w:rsidRPr="00744323">
        <w:rPr>
          <w:rFonts w:ascii="Times New Roman" w:hAnsi="Times New Roman"/>
        </w:rPr>
        <w:tab/>
      </w:r>
      <w:r w:rsidRPr="00744323">
        <w:rPr>
          <w:rFonts w:ascii="Times New Roman" w:hAnsi="Times New Roman"/>
          <w:b/>
        </w:rPr>
        <w:t>Advisor: Global Affairs Brussels Diplomatic Academy Vrije Universiteit Brussel</w:t>
      </w:r>
      <w:r w:rsidRPr="00744323">
        <w:rPr>
          <w:rFonts w:ascii="Times New Roman" w:hAnsi="Times New Roman"/>
        </w:rPr>
        <w:t xml:space="preserve">. </w:t>
      </w:r>
      <w:r w:rsidR="00301A18">
        <w:rPr>
          <w:rFonts w:ascii="Times New Roman" w:hAnsi="Times New Roman"/>
        </w:rPr>
        <w:t xml:space="preserve">Strategic engagement in </w:t>
      </w:r>
      <w:r w:rsidR="00912E7D">
        <w:rPr>
          <w:rFonts w:ascii="Times New Roman" w:hAnsi="Times New Roman"/>
        </w:rPr>
        <w:t>b</w:t>
      </w:r>
      <w:r w:rsidR="00A849CE">
        <w:rPr>
          <w:rFonts w:ascii="Times New Roman" w:hAnsi="Times New Roman"/>
        </w:rPr>
        <w:t>uilding</w:t>
      </w:r>
      <w:r w:rsidR="00301A18">
        <w:rPr>
          <w:rFonts w:ascii="Times New Roman" w:hAnsi="Times New Roman"/>
        </w:rPr>
        <w:t xml:space="preserve"> and promoting</w:t>
      </w:r>
      <w:r w:rsidR="00A849CE">
        <w:rPr>
          <w:rFonts w:ascii="Times New Roman" w:hAnsi="Times New Roman"/>
        </w:rPr>
        <w:t xml:space="preserve"> the BDA brand</w:t>
      </w:r>
      <w:r w:rsidR="00912E7D">
        <w:rPr>
          <w:rFonts w:ascii="Times New Roman" w:hAnsi="Times New Roman"/>
        </w:rPr>
        <w:t xml:space="preserve"> </w:t>
      </w:r>
      <w:r w:rsidRPr="00744323">
        <w:rPr>
          <w:rFonts w:ascii="Times New Roman" w:hAnsi="Times New Roman"/>
        </w:rPr>
        <w:t xml:space="preserve">in Brussels &amp; </w:t>
      </w:r>
      <w:r w:rsidR="00301A18">
        <w:rPr>
          <w:rFonts w:ascii="Times New Roman" w:hAnsi="Times New Roman"/>
        </w:rPr>
        <w:t>international;</w:t>
      </w:r>
      <w:r w:rsidRPr="00744323">
        <w:rPr>
          <w:rFonts w:ascii="Times New Roman" w:hAnsi="Times New Roman"/>
        </w:rPr>
        <w:t xml:space="preserve"> supporting </w:t>
      </w:r>
      <w:r w:rsidR="00A849CE">
        <w:rPr>
          <w:rFonts w:ascii="Times New Roman" w:hAnsi="Times New Roman"/>
        </w:rPr>
        <w:t xml:space="preserve">&amp; building </w:t>
      </w:r>
      <w:r w:rsidR="00846EBB">
        <w:rPr>
          <w:rFonts w:ascii="Times New Roman" w:hAnsi="Times New Roman"/>
        </w:rPr>
        <w:t xml:space="preserve">BDA geographic </w:t>
      </w:r>
      <w:r w:rsidR="00301A18">
        <w:rPr>
          <w:rFonts w:ascii="Times New Roman" w:hAnsi="Times New Roman"/>
        </w:rPr>
        <w:t>areas of expertise and leading on the Trans-Atlantic relationship;</w:t>
      </w:r>
      <w:r w:rsidR="00A849CE">
        <w:rPr>
          <w:rFonts w:ascii="Times New Roman" w:hAnsi="Times New Roman"/>
        </w:rPr>
        <w:t xml:space="preserve"> developing </w:t>
      </w:r>
      <w:r w:rsidR="003D5794">
        <w:rPr>
          <w:rFonts w:ascii="Times New Roman" w:hAnsi="Times New Roman"/>
        </w:rPr>
        <w:t>BDA</w:t>
      </w:r>
      <w:r w:rsidRPr="00744323">
        <w:rPr>
          <w:rFonts w:ascii="Times New Roman" w:hAnsi="Times New Roman"/>
        </w:rPr>
        <w:t xml:space="preserve"> </w:t>
      </w:r>
      <w:r w:rsidR="00A849CE">
        <w:rPr>
          <w:rFonts w:ascii="Times New Roman" w:hAnsi="Times New Roman"/>
        </w:rPr>
        <w:t xml:space="preserve">networks </w:t>
      </w:r>
      <w:r w:rsidR="00CA5F69">
        <w:rPr>
          <w:rFonts w:ascii="Times New Roman" w:hAnsi="Times New Roman"/>
        </w:rPr>
        <w:t xml:space="preserve">regionally &amp; </w:t>
      </w:r>
      <w:r w:rsidR="00A849CE">
        <w:rPr>
          <w:rFonts w:ascii="Times New Roman" w:hAnsi="Times New Roman"/>
        </w:rPr>
        <w:t>internationally</w:t>
      </w:r>
      <w:r w:rsidR="00301A18">
        <w:rPr>
          <w:rFonts w:ascii="Times New Roman" w:hAnsi="Times New Roman"/>
        </w:rPr>
        <w:t>;</w:t>
      </w:r>
      <w:r w:rsidR="00A849CE">
        <w:rPr>
          <w:rFonts w:ascii="Times New Roman" w:hAnsi="Times New Roman"/>
        </w:rPr>
        <w:t xml:space="preserve"> initiating</w:t>
      </w:r>
      <w:r w:rsidR="00301A18">
        <w:rPr>
          <w:rFonts w:ascii="Times New Roman" w:hAnsi="Times New Roman"/>
        </w:rPr>
        <w:t xml:space="preserve"> and</w:t>
      </w:r>
      <w:r w:rsidR="00A849CE">
        <w:rPr>
          <w:rFonts w:ascii="Times New Roman" w:hAnsi="Times New Roman"/>
        </w:rPr>
        <w:t xml:space="preserve"> conceptualizing conferences, </w:t>
      </w:r>
      <w:r w:rsidR="00846EBB">
        <w:rPr>
          <w:rFonts w:ascii="Times New Roman" w:hAnsi="Times New Roman"/>
        </w:rPr>
        <w:t>h</w:t>
      </w:r>
      <w:r w:rsidR="00A849CE">
        <w:rPr>
          <w:rFonts w:ascii="Times New Roman" w:hAnsi="Times New Roman"/>
        </w:rPr>
        <w:t>igh-</w:t>
      </w:r>
      <w:r w:rsidR="00846EBB">
        <w:rPr>
          <w:rFonts w:ascii="Times New Roman" w:hAnsi="Times New Roman"/>
        </w:rPr>
        <w:t>t</w:t>
      </w:r>
      <w:r w:rsidR="00A849CE">
        <w:rPr>
          <w:rFonts w:ascii="Times New Roman" w:hAnsi="Times New Roman"/>
        </w:rPr>
        <w:t xml:space="preserve">able </w:t>
      </w:r>
      <w:r w:rsidR="00CA5F69">
        <w:rPr>
          <w:rFonts w:ascii="Times New Roman" w:hAnsi="Times New Roman"/>
        </w:rPr>
        <w:t>discussions</w:t>
      </w:r>
      <w:r w:rsidR="00301A18">
        <w:rPr>
          <w:rFonts w:ascii="Times New Roman" w:hAnsi="Times New Roman"/>
        </w:rPr>
        <w:t xml:space="preserve">, events and </w:t>
      </w:r>
      <w:r w:rsidR="00846EBB">
        <w:rPr>
          <w:rFonts w:ascii="Times New Roman" w:hAnsi="Times New Roman"/>
        </w:rPr>
        <w:t>l</w:t>
      </w:r>
      <w:r w:rsidR="00A849CE">
        <w:rPr>
          <w:rFonts w:ascii="Times New Roman" w:hAnsi="Times New Roman"/>
        </w:rPr>
        <w:t xml:space="preserve">eadership </w:t>
      </w:r>
      <w:r w:rsidR="00846EBB">
        <w:rPr>
          <w:rFonts w:ascii="Times New Roman" w:hAnsi="Times New Roman"/>
        </w:rPr>
        <w:t>s</w:t>
      </w:r>
      <w:r w:rsidR="00A849CE">
        <w:rPr>
          <w:rFonts w:ascii="Times New Roman" w:hAnsi="Times New Roman"/>
        </w:rPr>
        <w:t>eries</w:t>
      </w:r>
      <w:r w:rsidR="00301A18">
        <w:rPr>
          <w:rFonts w:ascii="Times New Roman" w:hAnsi="Times New Roman"/>
        </w:rPr>
        <w:t xml:space="preserve"> </w:t>
      </w:r>
      <w:r w:rsidR="00CA5F69">
        <w:rPr>
          <w:rFonts w:ascii="Times New Roman" w:hAnsi="Times New Roman"/>
        </w:rPr>
        <w:t>and developing strategic partnerships.</w:t>
      </w:r>
    </w:p>
    <w:p w14:paraId="348F07A9" w14:textId="77777777" w:rsidR="00D31908" w:rsidRPr="00744323" w:rsidRDefault="00D31908" w:rsidP="00A94ACA">
      <w:pPr>
        <w:spacing w:line="276" w:lineRule="auto"/>
        <w:ind w:left="2160" w:hanging="2160"/>
        <w:jc w:val="both"/>
        <w:rPr>
          <w:rFonts w:ascii="Times New Roman" w:hAnsi="Times New Roman"/>
        </w:rPr>
      </w:pPr>
    </w:p>
    <w:p w14:paraId="7288C64D" w14:textId="575F68D6" w:rsidR="00495DBE" w:rsidRPr="00744323" w:rsidRDefault="00D31908" w:rsidP="00A94ACA">
      <w:pPr>
        <w:spacing w:line="276" w:lineRule="auto"/>
        <w:ind w:left="2160" w:hanging="216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>07/19 – Present</w:t>
      </w:r>
      <w:r w:rsidRPr="00744323">
        <w:rPr>
          <w:rFonts w:ascii="Times New Roman" w:hAnsi="Times New Roman"/>
        </w:rPr>
        <w:tab/>
      </w:r>
      <w:r w:rsidRPr="00744323">
        <w:rPr>
          <w:rFonts w:ascii="Times New Roman" w:hAnsi="Times New Roman"/>
          <w:b/>
        </w:rPr>
        <w:t xml:space="preserve">Associate: </w:t>
      </w:r>
      <w:r w:rsidR="00E34D25" w:rsidRPr="00744323">
        <w:rPr>
          <w:rFonts w:ascii="Times New Roman" w:hAnsi="Times New Roman"/>
          <w:b/>
        </w:rPr>
        <w:t>European Center for Development Policy Management</w:t>
      </w:r>
      <w:r w:rsidR="00E34D25" w:rsidRPr="00744323">
        <w:rPr>
          <w:rFonts w:ascii="Times New Roman" w:hAnsi="Times New Roman"/>
        </w:rPr>
        <w:t xml:space="preserve"> (ECDPM)</w:t>
      </w:r>
    </w:p>
    <w:p w14:paraId="0245CC76" w14:textId="11E6A086" w:rsidR="00E34D25" w:rsidRPr="00744323" w:rsidRDefault="00E34D25" w:rsidP="00A94ACA">
      <w:pPr>
        <w:spacing w:line="276" w:lineRule="auto"/>
        <w:ind w:left="2160" w:hanging="216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ab/>
      </w:r>
      <w:r w:rsidR="009D33EE" w:rsidRPr="00744323">
        <w:rPr>
          <w:rFonts w:ascii="Times New Roman" w:hAnsi="Times New Roman"/>
        </w:rPr>
        <w:t xml:space="preserve">Engagement </w:t>
      </w:r>
      <w:r w:rsidRPr="00744323">
        <w:rPr>
          <w:rFonts w:ascii="Times New Roman" w:hAnsi="Times New Roman"/>
        </w:rPr>
        <w:t>with the intellectual efforts of ECDPM</w:t>
      </w:r>
      <w:r w:rsidR="00CA5F69">
        <w:rPr>
          <w:rFonts w:ascii="Times New Roman" w:hAnsi="Times New Roman"/>
        </w:rPr>
        <w:t xml:space="preserve"> Think Tank. </w:t>
      </w:r>
      <w:r w:rsidRPr="00744323">
        <w:rPr>
          <w:rFonts w:ascii="Times New Roman" w:hAnsi="Times New Roman"/>
        </w:rPr>
        <w:t xml:space="preserve"> </w:t>
      </w:r>
    </w:p>
    <w:p w14:paraId="7FCC9AC5" w14:textId="675A6230" w:rsidR="00E34D25" w:rsidRPr="00744323" w:rsidRDefault="00E34D25" w:rsidP="00A94ACA">
      <w:pPr>
        <w:spacing w:line="276" w:lineRule="auto"/>
        <w:ind w:left="2160" w:hanging="2160"/>
        <w:jc w:val="both"/>
        <w:rPr>
          <w:rFonts w:ascii="Times New Roman" w:hAnsi="Times New Roman"/>
        </w:rPr>
      </w:pPr>
    </w:p>
    <w:p w14:paraId="1175B790" w14:textId="1B324728" w:rsidR="00E34D25" w:rsidRPr="00744323" w:rsidRDefault="00E34D25" w:rsidP="00A94ACA">
      <w:pPr>
        <w:spacing w:line="276" w:lineRule="auto"/>
        <w:ind w:left="2160" w:hanging="2160"/>
        <w:jc w:val="both"/>
        <w:rPr>
          <w:rFonts w:ascii="Times New Roman" w:hAnsi="Times New Roman"/>
          <w:b/>
        </w:rPr>
      </w:pPr>
      <w:r w:rsidRPr="00744323">
        <w:rPr>
          <w:rFonts w:ascii="Times New Roman" w:hAnsi="Times New Roman"/>
        </w:rPr>
        <w:t>03/19</w:t>
      </w:r>
      <w:r w:rsidR="002961C9" w:rsidRPr="00744323">
        <w:rPr>
          <w:rFonts w:ascii="Times New Roman" w:hAnsi="Times New Roman"/>
        </w:rPr>
        <w:t xml:space="preserve"> - Present</w:t>
      </w:r>
      <w:r w:rsidRPr="00744323">
        <w:rPr>
          <w:rFonts w:ascii="Times New Roman" w:hAnsi="Times New Roman"/>
        </w:rPr>
        <w:tab/>
      </w:r>
      <w:r w:rsidRPr="00744323">
        <w:rPr>
          <w:rFonts w:ascii="Times New Roman" w:hAnsi="Times New Roman"/>
          <w:b/>
        </w:rPr>
        <w:t>Senior Fellow: Policy Center of the New South (PCNS)</w:t>
      </w:r>
    </w:p>
    <w:p w14:paraId="37FB39F9" w14:textId="10F5F4A2" w:rsidR="00FC40AB" w:rsidRPr="00744323" w:rsidRDefault="00FC40AB" w:rsidP="00A94ACA">
      <w:pPr>
        <w:spacing w:line="276" w:lineRule="auto"/>
        <w:ind w:left="2160" w:hanging="216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  <w:b/>
        </w:rPr>
        <w:tab/>
      </w:r>
      <w:r w:rsidR="002961C9" w:rsidRPr="00744323">
        <w:rPr>
          <w:rFonts w:ascii="Times New Roman" w:hAnsi="Times New Roman"/>
        </w:rPr>
        <w:t>R</w:t>
      </w:r>
      <w:r w:rsidRPr="00744323">
        <w:rPr>
          <w:rFonts w:ascii="Times New Roman" w:hAnsi="Times New Roman"/>
        </w:rPr>
        <w:t>esearcher and author of publications analyzing EU policy and development cooperation, EU-Africa and EU-ACP relations</w:t>
      </w:r>
      <w:r w:rsidR="00301A18">
        <w:rPr>
          <w:rFonts w:ascii="Times New Roman" w:hAnsi="Times New Roman"/>
        </w:rPr>
        <w:t>,</w:t>
      </w:r>
      <w:r w:rsidRPr="00744323">
        <w:rPr>
          <w:rFonts w:ascii="Times New Roman" w:hAnsi="Times New Roman"/>
        </w:rPr>
        <w:t xml:space="preserve"> and EU/Africa migration &amp; security issues</w:t>
      </w:r>
      <w:r w:rsidR="00301A18">
        <w:rPr>
          <w:rFonts w:ascii="Times New Roman" w:hAnsi="Times New Roman"/>
        </w:rPr>
        <w:t xml:space="preserve"> and analyses of topical issues relative to global power dynamics from the perspective of the Global South.</w:t>
      </w:r>
      <w:r w:rsidR="002961C9" w:rsidRPr="00744323">
        <w:rPr>
          <w:rFonts w:ascii="Times New Roman" w:hAnsi="Times New Roman"/>
        </w:rPr>
        <w:t xml:space="preserve"> Representative of the PCNS at events in Europe</w:t>
      </w:r>
      <w:r w:rsidR="00127FEC">
        <w:rPr>
          <w:rFonts w:ascii="Times New Roman" w:hAnsi="Times New Roman"/>
        </w:rPr>
        <w:t>.</w:t>
      </w:r>
    </w:p>
    <w:p w14:paraId="787769F1" w14:textId="77777777" w:rsidR="00495DBE" w:rsidRPr="00744323" w:rsidRDefault="00495DBE" w:rsidP="00A94ACA">
      <w:pPr>
        <w:spacing w:line="276" w:lineRule="auto"/>
        <w:ind w:left="2160" w:hanging="2160"/>
        <w:jc w:val="both"/>
        <w:rPr>
          <w:rFonts w:ascii="Times New Roman" w:hAnsi="Times New Roman"/>
        </w:rPr>
      </w:pPr>
    </w:p>
    <w:p w14:paraId="51622067" w14:textId="4A618DD2" w:rsidR="00A94ACA" w:rsidRPr="00744323" w:rsidRDefault="00495DBE" w:rsidP="00A94ACA">
      <w:pPr>
        <w:spacing w:line="276" w:lineRule="auto"/>
        <w:ind w:left="2160" w:hanging="2160"/>
        <w:jc w:val="both"/>
        <w:rPr>
          <w:rFonts w:ascii="Times New Roman" w:hAnsi="Times New Roman"/>
          <w:b/>
        </w:rPr>
      </w:pPr>
      <w:r w:rsidRPr="00744323">
        <w:rPr>
          <w:rFonts w:ascii="Times New Roman" w:hAnsi="Times New Roman"/>
        </w:rPr>
        <w:t>09/18 - Present</w:t>
      </w:r>
      <w:r w:rsidR="00A94ACA" w:rsidRPr="00744323">
        <w:rPr>
          <w:rFonts w:ascii="Times New Roman" w:hAnsi="Times New Roman"/>
        </w:rPr>
        <w:t xml:space="preserve"> </w:t>
      </w:r>
      <w:r w:rsidRPr="00744323">
        <w:rPr>
          <w:rFonts w:ascii="Times New Roman" w:hAnsi="Times New Roman"/>
        </w:rPr>
        <w:tab/>
      </w:r>
      <w:r w:rsidRPr="00744323">
        <w:rPr>
          <w:rFonts w:ascii="Times New Roman" w:hAnsi="Times New Roman"/>
          <w:b/>
        </w:rPr>
        <w:t xml:space="preserve">German Marshall Fund </w:t>
      </w:r>
      <w:r w:rsidR="000C01EA">
        <w:rPr>
          <w:rFonts w:ascii="Times New Roman" w:hAnsi="Times New Roman"/>
          <w:b/>
        </w:rPr>
        <w:t xml:space="preserve">of the United States of America </w:t>
      </w:r>
      <w:r w:rsidRPr="00744323">
        <w:rPr>
          <w:rFonts w:ascii="Times New Roman" w:hAnsi="Times New Roman"/>
          <w:b/>
        </w:rPr>
        <w:t>Fellow &amp; Distinguished Scholar</w:t>
      </w:r>
    </w:p>
    <w:p w14:paraId="0B29CDF9" w14:textId="67484490" w:rsidR="00495DBE" w:rsidRDefault="00495DBE" w:rsidP="002961C9">
      <w:pPr>
        <w:spacing w:line="276" w:lineRule="auto"/>
        <w:ind w:left="2160" w:hanging="216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ab/>
      </w:r>
      <w:r w:rsidR="00CA5F69">
        <w:rPr>
          <w:rFonts w:ascii="Times New Roman" w:hAnsi="Times New Roman"/>
        </w:rPr>
        <w:t xml:space="preserve">Involvement in </w:t>
      </w:r>
      <w:r w:rsidRPr="00744323">
        <w:rPr>
          <w:rFonts w:ascii="Times New Roman" w:hAnsi="Times New Roman"/>
        </w:rPr>
        <w:t xml:space="preserve">the work of the GMF European Headquarters in Brussels </w:t>
      </w:r>
      <w:r w:rsidR="00127FEC">
        <w:rPr>
          <w:rFonts w:ascii="Times New Roman" w:hAnsi="Times New Roman"/>
        </w:rPr>
        <w:t>and Washington DC, and</w:t>
      </w:r>
      <w:r w:rsidRPr="00744323">
        <w:rPr>
          <w:rFonts w:ascii="Times New Roman" w:hAnsi="Times New Roman"/>
        </w:rPr>
        <w:t xml:space="preserve"> </w:t>
      </w:r>
      <w:r w:rsidR="00127FEC">
        <w:rPr>
          <w:rFonts w:ascii="Times New Roman" w:hAnsi="Times New Roman"/>
        </w:rPr>
        <w:t>the</w:t>
      </w:r>
      <w:r w:rsidRPr="00744323">
        <w:rPr>
          <w:rFonts w:ascii="Times New Roman" w:hAnsi="Times New Roman"/>
        </w:rPr>
        <w:t xml:space="preserve"> international </w:t>
      </w:r>
      <w:r w:rsidR="009D33EE" w:rsidRPr="00744323">
        <w:rPr>
          <w:rFonts w:ascii="Times New Roman" w:hAnsi="Times New Roman"/>
        </w:rPr>
        <w:t xml:space="preserve">Atlantic Strategy Group </w:t>
      </w:r>
    </w:p>
    <w:p w14:paraId="517B1B78" w14:textId="77777777" w:rsidR="004012E1" w:rsidRDefault="004012E1" w:rsidP="002961C9">
      <w:pPr>
        <w:spacing w:line="276" w:lineRule="auto"/>
        <w:ind w:left="2160" w:hanging="2160"/>
        <w:jc w:val="both"/>
        <w:rPr>
          <w:rFonts w:ascii="Times New Roman" w:hAnsi="Times New Roman"/>
        </w:rPr>
      </w:pPr>
    </w:p>
    <w:p w14:paraId="6D91C035" w14:textId="5FFAD4CE" w:rsidR="004012E1" w:rsidRPr="00744323" w:rsidRDefault="004012E1" w:rsidP="00A018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10/17 –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12E1">
        <w:rPr>
          <w:rFonts w:ascii="Times New Roman" w:hAnsi="Times New Roman"/>
          <w:b/>
        </w:rPr>
        <w:t>Advisor Global Affairs EUROPE</w:t>
      </w:r>
      <w:r w:rsidRPr="00744323">
        <w:rPr>
          <w:rFonts w:ascii="Times New Roman" w:hAnsi="Times New Roman"/>
        </w:rPr>
        <w:t xml:space="preserve"> Vice Chancellor, University of the West Indies Jamaica </w:t>
      </w:r>
    </w:p>
    <w:p w14:paraId="7C5B1DC6" w14:textId="77777777" w:rsidR="00EB60B3" w:rsidRPr="00744323" w:rsidRDefault="00EB60B3" w:rsidP="004F0605">
      <w:pPr>
        <w:tabs>
          <w:tab w:val="left" w:pos="-1005"/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</w:rPr>
      </w:pPr>
    </w:p>
    <w:p w14:paraId="3CE8171D" w14:textId="34AEE1E3" w:rsidR="008D56B2" w:rsidRPr="00744323" w:rsidRDefault="003A3A1D" w:rsidP="00553A80">
      <w:pPr>
        <w:spacing w:line="276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744323">
        <w:rPr>
          <w:rFonts w:ascii="Times New Roman" w:hAnsi="Times New Roman"/>
          <w:b/>
        </w:rPr>
        <w:t>02/17</w:t>
      </w:r>
      <w:r w:rsidRPr="00744323">
        <w:rPr>
          <w:rFonts w:ascii="Times New Roman" w:hAnsi="Times New Roman"/>
          <w:b/>
          <w:sz w:val="24"/>
          <w:szCs w:val="24"/>
        </w:rPr>
        <w:t xml:space="preserve"> </w:t>
      </w:r>
      <w:r w:rsidR="00744323">
        <w:rPr>
          <w:rFonts w:ascii="Times New Roman" w:hAnsi="Times New Roman"/>
          <w:b/>
          <w:sz w:val="24"/>
          <w:szCs w:val="24"/>
        </w:rPr>
        <w:t>–</w:t>
      </w:r>
      <w:r w:rsidRPr="00744323">
        <w:rPr>
          <w:rFonts w:ascii="Times New Roman" w:hAnsi="Times New Roman"/>
          <w:b/>
          <w:sz w:val="24"/>
          <w:szCs w:val="24"/>
        </w:rPr>
        <w:t xml:space="preserve"> Present</w:t>
      </w:r>
      <w:r w:rsidR="00744323">
        <w:rPr>
          <w:rFonts w:ascii="Times New Roman" w:hAnsi="Times New Roman"/>
          <w:b/>
          <w:sz w:val="24"/>
          <w:szCs w:val="24"/>
        </w:rPr>
        <w:tab/>
      </w:r>
      <w:r w:rsidR="000629D4" w:rsidRPr="00744323">
        <w:rPr>
          <w:rFonts w:ascii="Times New Roman" w:hAnsi="Times New Roman"/>
          <w:b/>
          <w:sz w:val="24"/>
          <w:szCs w:val="24"/>
        </w:rPr>
        <w:t xml:space="preserve">Development Cooperation, </w:t>
      </w:r>
      <w:r w:rsidR="004436BF">
        <w:rPr>
          <w:rFonts w:ascii="Times New Roman" w:hAnsi="Times New Roman"/>
          <w:b/>
          <w:sz w:val="24"/>
          <w:szCs w:val="24"/>
        </w:rPr>
        <w:t>Int</w:t>
      </w:r>
      <w:r w:rsidR="0028552C">
        <w:rPr>
          <w:rFonts w:ascii="Times New Roman" w:hAnsi="Times New Roman"/>
          <w:b/>
          <w:sz w:val="24"/>
          <w:szCs w:val="24"/>
        </w:rPr>
        <w:t xml:space="preserve">ernational </w:t>
      </w:r>
      <w:r w:rsidR="004436BF">
        <w:rPr>
          <w:rFonts w:ascii="Times New Roman" w:hAnsi="Times New Roman"/>
          <w:b/>
          <w:sz w:val="24"/>
          <w:szCs w:val="24"/>
        </w:rPr>
        <w:t>Relations,</w:t>
      </w:r>
      <w:r w:rsidR="0028552C">
        <w:rPr>
          <w:rFonts w:ascii="Times New Roman" w:hAnsi="Times New Roman"/>
          <w:b/>
          <w:sz w:val="24"/>
          <w:szCs w:val="24"/>
        </w:rPr>
        <w:t xml:space="preserve"> Diplomacy, </w:t>
      </w:r>
      <w:r w:rsidR="00822478" w:rsidRPr="00744323">
        <w:rPr>
          <w:rFonts w:ascii="Times New Roman" w:hAnsi="Times New Roman"/>
          <w:b/>
          <w:sz w:val="24"/>
          <w:szCs w:val="24"/>
        </w:rPr>
        <w:t>Geo</w:t>
      </w:r>
      <w:r w:rsidR="0028552C">
        <w:rPr>
          <w:rFonts w:ascii="Times New Roman" w:hAnsi="Times New Roman"/>
          <w:b/>
          <w:sz w:val="24"/>
          <w:szCs w:val="24"/>
        </w:rPr>
        <w:t>-</w:t>
      </w:r>
      <w:r w:rsidR="008D56B2" w:rsidRPr="00744323">
        <w:rPr>
          <w:rFonts w:ascii="Times New Roman" w:hAnsi="Times New Roman"/>
          <w:b/>
          <w:sz w:val="24"/>
          <w:szCs w:val="24"/>
        </w:rPr>
        <w:t>Politi</w:t>
      </w:r>
      <w:r w:rsidR="00553A80">
        <w:rPr>
          <w:rFonts w:ascii="Times New Roman" w:hAnsi="Times New Roman"/>
          <w:b/>
          <w:sz w:val="24"/>
          <w:szCs w:val="24"/>
        </w:rPr>
        <w:t>cs</w:t>
      </w:r>
      <w:r w:rsidR="0028552C">
        <w:rPr>
          <w:rFonts w:ascii="Times New Roman" w:hAnsi="Times New Roman"/>
          <w:b/>
          <w:sz w:val="24"/>
          <w:szCs w:val="24"/>
        </w:rPr>
        <w:t xml:space="preserve"> Advisory Services</w:t>
      </w:r>
    </w:p>
    <w:p w14:paraId="0AB9C64A" w14:textId="77777777" w:rsidR="00297C97" w:rsidRPr="00744323" w:rsidRDefault="00297C97" w:rsidP="003A3A1D">
      <w:pPr>
        <w:ind w:left="2160"/>
        <w:jc w:val="both"/>
        <w:rPr>
          <w:rFonts w:ascii="Times New Roman" w:hAnsi="Times New Roman"/>
          <w:sz w:val="22"/>
          <w:szCs w:val="22"/>
        </w:rPr>
      </w:pPr>
    </w:p>
    <w:p w14:paraId="50D8CA22" w14:textId="77B8C23E" w:rsidR="00DF456E" w:rsidRPr="00744323" w:rsidRDefault="00EE20EF" w:rsidP="00561ACB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 xml:space="preserve">Policy advisor/ </w:t>
      </w:r>
      <w:r w:rsidR="00D12374">
        <w:rPr>
          <w:rFonts w:ascii="Times New Roman" w:hAnsi="Times New Roman"/>
          <w:i/>
          <w:u w:val="single"/>
        </w:rPr>
        <w:t xml:space="preserve">Researcher: </w:t>
      </w:r>
      <w:r w:rsidR="002D30BD" w:rsidRPr="00744323">
        <w:rPr>
          <w:rFonts w:ascii="Times New Roman" w:hAnsi="Times New Roman"/>
          <w:i/>
          <w:u w:val="single"/>
        </w:rPr>
        <w:t>Geo-</w:t>
      </w:r>
      <w:r w:rsidR="00722AFC" w:rsidRPr="00744323">
        <w:rPr>
          <w:rFonts w:ascii="Times New Roman" w:hAnsi="Times New Roman"/>
          <w:i/>
          <w:u w:val="single"/>
        </w:rPr>
        <w:t>strategic</w:t>
      </w:r>
      <w:r w:rsidR="00234C0D" w:rsidRPr="00744323">
        <w:rPr>
          <w:rFonts w:ascii="Times New Roman" w:hAnsi="Times New Roman"/>
          <w:i/>
          <w:u w:val="single"/>
        </w:rPr>
        <w:t>,</w:t>
      </w:r>
      <w:r w:rsidR="00722AFC" w:rsidRPr="00744323">
        <w:rPr>
          <w:rFonts w:ascii="Times New Roman" w:hAnsi="Times New Roman"/>
          <w:i/>
          <w:u w:val="single"/>
        </w:rPr>
        <w:t xml:space="preserve"> </w:t>
      </w:r>
      <w:r w:rsidR="00A87C68" w:rsidRPr="00744323">
        <w:rPr>
          <w:rFonts w:ascii="Times New Roman" w:hAnsi="Times New Roman"/>
          <w:i/>
          <w:u w:val="single"/>
        </w:rPr>
        <w:t>operational and policy assessments</w:t>
      </w:r>
      <w:r w:rsidR="00A94ACA" w:rsidRPr="00744323">
        <w:rPr>
          <w:rFonts w:ascii="Times New Roman" w:hAnsi="Times New Roman"/>
          <w:i/>
          <w:u w:val="single"/>
        </w:rPr>
        <w:t xml:space="preserve"> </w:t>
      </w:r>
      <w:r w:rsidR="003A3A1D" w:rsidRPr="00744323">
        <w:rPr>
          <w:rFonts w:ascii="Times New Roman" w:hAnsi="Times New Roman"/>
          <w:i/>
          <w:u w:val="single"/>
        </w:rPr>
        <w:t>in the a</w:t>
      </w:r>
      <w:r w:rsidR="00722AFC" w:rsidRPr="00744323">
        <w:rPr>
          <w:rFonts w:ascii="Times New Roman" w:hAnsi="Times New Roman"/>
          <w:i/>
          <w:u w:val="single"/>
        </w:rPr>
        <w:t>reas of international development</w:t>
      </w:r>
      <w:r w:rsidR="00234C0D" w:rsidRPr="00744323">
        <w:rPr>
          <w:rFonts w:ascii="Times New Roman" w:hAnsi="Times New Roman"/>
          <w:i/>
          <w:u w:val="single"/>
        </w:rPr>
        <w:t xml:space="preserve"> cooperation</w:t>
      </w:r>
      <w:r w:rsidR="00722AFC" w:rsidRPr="00744323">
        <w:rPr>
          <w:rFonts w:ascii="Times New Roman" w:hAnsi="Times New Roman"/>
          <w:i/>
          <w:u w:val="single"/>
        </w:rPr>
        <w:t>,</w:t>
      </w:r>
      <w:r w:rsidR="00553A80">
        <w:rPr>
          <w:rFonts w:ascii="Times New Roman" w:hAnsi="Times New Roman"/>
          <w:i/>
          <w:u w:val="single"/>
        </w:rPr>
        <w:t xml:space="preserve"> negotiations,</w:t>
      </w:r>
      <w:r w:rsidR="00722AFC" w:rsidRPr="00744323">
        <w:rPr>
          <w:rFonts w:ascii="Times New Roman" w:hAnsi="Times New Roman"/>
          <w:i/>
          <w:u w:val="single"/>
        </w:rPr>
        <w:t xml:space="preserve"> </w:t>
      </w:r>
      <w:r w:rsidR="003A3A1D" w:rsidRPr="00744323">
        <w:rPr>
          <w:rFonts w:ascii="Times New Roman" w:hAnsi="Times New Roman"/>
          <w:i/>
          <w:u w:val="single"/>
        </w:rPr>
        <w:t>strategi</w:t>
      </w:r>
      <w:r w:rsidR="00722AFC" w:rsidRPr="00744323">
        <w:rPr>
          <w:rFonts w:ascii="Times New Roman" w:hAnsi="Times New Roman"/>
          <w:i/>
          <w:u w:val="single"/>
        </w:rPr>
        <w:t>c policy intelligence,</w:t>
      </w:r>
      <w:r w:rsidR="003A3A1D" w:rsidRPr="00744323">
        <w:rPr>
          <w:rFonts w:ascii="Times New Roman" w:hAnsi="Times New Roman"/>
          <w:i/>
          <w:u w:val="single"/>
        </w:rPr>
        <w:t xml:space="preserve"> corporate </w:t>
      </w:r>
      <w:r w:rsidR="00722AFC" w:rsidRPr="00744323">
        <w:rPr>
          <w:rFonts w:ascii="Times New Roman" w:hAnsi="Times New Roman"/>
          <w:i/>
          <w:u w:val="single"/>
        </w:rPr>
        <w:t xml:space="preserve">economic </w:t>
      </w:r>
      <w:r w:rsidR="003A3A1D" w:rsidRPr="00744323">
        <w:rPr>
          <w:rFonts w:ascii="Times New Roman" w:hAnsi="Times New Roman"/>
          <w:i/>
          <w:u w:val="single"/>
        </w:rPr>
        <w:t>diplomacy</w:t>
      </w:r>
      <w:r w:rsidR="002F06BA" w:rsidRPr="00744323">
        <w:rPr>
          <w:rFonts w:ascii="Times New Roman" w:hAnsi="Times New Roman"/>
          <w:i/>
          <w:u w:val="single"/>
        </w:rPr>
        <w:t>,</w:t>
      </w:r>
      <w:r w:rsidR="003A3A1D" w:rsidRPr="00744323">
        <w:rPr>
          <w:rFonts w:ascii="Times New Roman" w:hAnsi="Times New Roman"/>
          <w:i/>
          <w:u w:val="single"/>
        </w:rPr>
        <w:t xml:space="preserve"> international relations</w:t>
      </w:r>
      <w:r w:rsidR="002F06BA" w:rsidRPr="00744323">
        <w:rPr>
          <w:rFonts w:ascii="Times New Roman" w:hAnsi="Times New Roman"/>
          <w:i/>
          <w:u w:val="single"/>
        </w:rPr>
        <w:t>, Small</w:t>
      </w:r>
      <w:r w:rsidR="00BF6AC3" w:rsidRPr="00744323">
        <w:rPr>
          <w:rFonts w:ascii="Times New Roman" w:hAnsi="Times New Roman"/>
          <w:i/>
          <w:u w:val="single"/>
        </w:rPr>
        <w:t xml:space="preserve"> </w:t>
      </w:r>
      <w:r w:rsidR="002F06BA" w:rsidRPr="00744323">
        <w:rPr>
          <w:rFonts w:ascii="Times New Roman" w:hAnsi="Times New Roman"/>
          <w:i/>
          <w:u w:val="single"/>
        </w:rPr>
        <w:t>Island States and Developing Countries.</w:t>
      </w:r>
      <w:r w:rsidR="00561ACB" w:rsidRPr="00744323">
        <w:rPr>
          <w:rFonts w:ascii="Times New Roman" w:hAnsi="Times New Roman"/>
          <w:i/>
          <w:u w:val="single"/>
        </w:rPr>
        <w:t xml:space="preserve"> </w:t>
      </w:r>
      <w:r w:rsidR="00722AFC" w:rsidRPr="00744323">
        <w:rPr>
          <w:rFonts w:ascii="Times New Roman" w:hAnsi="Times New Roman"/>
          <w:i/>
          <w:u w:val="single"/>
        </w:rPr>
        <w:t xml:space="preserve">Recent </w:t>
      </w:r>
      <w:r w:rsidR="005E3BC0" w:rsidRPr="00744323">
        <w:rPr>
          <w:rFonts w:ascii="Times New Roman" w:hAnsi="Times New Roman"/>
          <w:i/>
          <w:u w:val="single"/>
        </w:rPr>
        <w:t>e</w:t>
      </w:r>
      <w:r w:rsidR="001E5837" w:rsidRPr="00744323">
        <w:rPr>
          <w:rFonts w:ascii="Times New Roman" w:hAnsi="Times New Roman"/>
          <w:i/>
          <w:u w:val="single"/>
        </w:rPr>
        <w:t>ngagements/</w:t>
      </w:r>
      <w:r w:rsidR="00A87C68" w:rsidRPr="00744323">
        <w:rPr>
          <w:rFonts w:ascii="Times New Roman" w:hAnsi="Times New Roman"/>
          <w:i/>
          <w:u w:val="single"/>
        </w:rPr>
        <w:t>r</w:t>
      </w:r>
      <w:r w:rsidR="00234C0D" w:rsidRPr="00744323">
        <w:rPr>
          <w:rFonts w:ascii="Times New Roman" w:hAnsi="Times New Roman"/>
          <w:i/>
          <w:u w:val="single"/>
        </w:rPr>
        <w:t>eports</w:t>
      </w:r>
      <w:r w:rsidR="00234C0D" w:rsidRPr="00744323">
        <w:rPr>
          <w:rFonts w:ascii="Times New Roman" w:hAnsi="Times New Roman"/>
        </w:rPr>
        <w:t>:</w:t>
      </w:r>
    </w:p>
    <w:p w14:paraId="1A767A2B" w14:textId="4E3982EF" w:rsidR="00F27A32" w:rsidRPr="00744323" w:rsidRDefault="00F27A32" w:rsidP="00C7294A">
      <w:pPr>
        <w:jc w:val="both"/>
        <w:rPr>
          <w:rFonts w:ascii="Times New Roman" w:hAnsi="Times New Roman"/>
          <w:i/>
        </w:rPr>
      </w:pPr>
    </w:p>
    <w:p w14:paraId="68ACA370" w14:textId="76B7AC32" w:rsidR="000C01EA" w:rsidRDefault="00D24DB9" w:rsidP="00561ACB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Moderator</w:t>
      </w:r>
      <w:r w:rsidR="000C01EA" w:rsidRPr="00476D67">
        <w:rPr>
          <w:rFonts w:ascii="Times New Roman" w:hAnsi="Times New Roman"/>
          <w:b/>
        </w:rPr>
        <w:t xml:space="preserve"> </w:t>
      </w:r>
      <w:r w:rsidR="000C01EA" w:rsidRPr="00476D67">
        <w:rPr>
          <w:rFonts w:ascii="Times New Roman" w:hAnsi="Times New Roman"/>
        </w:rPr>
        <w:t>Webinar</w:t>
      </w:r>
      <w:r w:rsidR="00C33075" w:rsidRPr="00476D67">
        <w:rPr>
          <w:rFonts w:ascii="Times New Roman" w:hAnsi="Times New Roman"/>
        </w:rPr>
        <w:t xml:space="preserve">: </w:t>
      </w:r>
      <w:r w:rsidR="000C01EA" w:rsidRPr="00476D67">
        <w:rPr>
          <w:rFonts w:ascii="Times New Roman" w:hAnsi="Times New Roman"/>
        </w:rPr>
        <w:t>German Marshall Fund and Policy Center for the New South</w:t>
      </w:r>
      <w:r w:rsidR="00C33075" w:rsidRPr="00476D67">
        <w:rPr>
          <w:rFonts w:ascii="Times New Roman" w:hAnsi="Times New Roman"/>
        </w:rPr>
        <w:t xml:space="preserve">: </w:t>
      </w:r>
      <w:r w:rsidR="00C33075" w:rsidRPr="00476D67">
        <w:rPr>
          <w:rFonts w:ascii="Times New Roman" w:hAnsi="Times New Roman"/>
          <w:i/>
        </w:rPr>
        <w:t>Covid-19 and the implications for North South Relations.</w:t>
      </w:r>
      <w:r w:rsidR="00C33075" w:rsidRPr="00476D67">
        <w:rPr>
          <w:rFonts w:ascii="Times New Roman" w:hAnsi="Times New Roman"/>
        </w:rPr>
        <w:t xml:space="preserve"> May 22, 2020</w:t>
      </w:r>
    </w:p>
    <w:p w14:paraId="3AD71FB7" w14:textId="77777777" w:rsidR="009F506F" w:rsidRDefault="009F506F" w:rsidP="00561ACB">
      <w:pPr>
        <w:ind w:left="2160"/>
        <w:jc w:val="both"/>
        <w:rPr>
          <w:rFonts w:ascii="Times New Roman" w:hAnsi="Times New Roman"/>
        </w:rPr>
      </w:pPr>
    </w:p>
    <w:p w14:paraId="2460367C" w14:textId="1E779967" w:rsidR="00476D67" w:rsidRPr="00476D67" w:rsidRDefault="00476D67" w:rsidP="00561ACB">
      <w:pPr>
        <w:ind w:left="2160"/>
        <w:jc w:val="both"/>
        <w:rPr>
          <w:rFonts w:ascii="Times New Roman" w:hAnsi="Times New Roman"/>
        </w:rPr>
      </w:pPr>
      <w:r w:rsidRPr="00D24DB9">
        <w:rPr>
          <w:rFonts w:ascii="Times New Roman" w:hAnsi="Times New Roman"/>
          <w:b/>
        </w:rPr>
        <w:t>Host</w:t>
      </w:r>
      <w:r>
        <w:rPr>
          <w:rFonts w:ascii="Times New Roman" w:hAnsi="Times New Roman"/>
        </w:rPr>
        <w:t xml:space="preserve"> </w:t>
      </w:r>
      <w:r w:rsidR="00D24DB9">
        <w:rPr>
          <w:rFonts w:ascii="Times New Roman" w:hAnsi="Times New Roman"/>
        </w:rPr>
        <w:t xml:space="preserve">BDA </w:t>
      </w:r>
      <w:r>
        <w:rPr>
          <w:rFonts w:ascii="Times New Roman" w:hAnsi="Times New Roman"/>
        </w:rPr>
        <w:t>Webin</w:t>
      </w:r>
      <w:r w:rsidR="009F506F">
        <w:rPr>
          <w:rFonts w:ascii="Times New Roman" w:hAnsi="Times New Roman"/>
        </w:rPr>
        <w:t xml:space="preserve">ar Series: The effect of COVID-19 on Africa’s debt; Covid-19 effects on Latin America &amp; the Caribbean economies; </w:t>
      </w:r>
      <w:r w:rsidR="00D24DB9">
        <w:rPr>
          <w:rFonts w:ascii="Times New Roman" w:hAnsi="Times New Roman"/>
        </w:rPr>
        <w:t xml:space="preserve">Understanding </w:t>
      </w:r>
      <w:r w:rsidR="009F506F">
        <w:rPr>
          <w:rFonts w:ascii="Times New Roman" w:hAnsi="Times New Roman"/>
        </w:rPr>
        <w:t>Russia and the CIS countries</w:t>
      </w:r>
      <w:r w:rsidR="00D24DB9">
        <w:rPr>
          <w:rFonts w:ascii="Times New Roman" w:hAnsi="Times New Roman"/>
        </w:rPr>
        <w:t xml:space="preserve"> through the prism of Covid-19. May – July 2020.</w:t>
      </w:r>
    </w:p>
    <w:p w14:paraId="1F65F897" w14:textId="77777777" w:rsidR="000C01EA" w:rsidRPr="00476D67" w:rsidRDefault="000C01EA" w:rsidP="00561ACB">
      <w:pPr>
        <w:ind w:left="2160"/>
        <w:jc w:val="both"/>
        <w:rPr>
          <w:rFonts w:ascii="Times New Roman" w:hAnsi="Times New Roman"/>
        </w:rPr>
      </w:pPr>
    </w:p>
    <w:p w14:paraId="7FB6EF49" w14:textId="38378399" w:rsidR="000C01EA" w:rsidRPr="00476D67" w:rsidRDefault="000C01EA" w:rsidP="00561ACB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  <w:b/>
        </w:rPr>
        <w:t>Host</w:t>
      </w:r>
      <w:r w:rsidRPr="00476D67">
        <w:rPr>
          <w:rFonts w:ascii="Times New Roman" w:hAnsi="Times New Roman"/>
        </w:rPr>
        <w:t xml:space="preserve"> Webinar: </w:t>
      </w:r>
      <w:r w:rsidR="00476D67">
        <w:rPr>
          <w:rFonts w:ascii="Times New Roman" w:hAnsi="Times New Roman"/>
        </w:rPr>
        <w:t xml:space="preserve">BDA. </w:t>
      </w:r>
      <w:r w:rsidRPr="00476D67">
        <w:rPr>
          <w:rFonts w:ascii="Times New Roman" w:hAnsi="Times New Roman"/>
          <w:i/>
        </w:rPr>
        <w:t>The Perfect Storm: How the Covid-19 Pandemic &amp; Oil price crash combine to undermine prospects for geopolitical and economic stability in 2020 and beyond.</w:t>
      </w:r>
      <w:r w:rsidRPr="00476D67">
        <w:rPr>
          <w:rFonts w:ascii="Times New Roman" w:hAnsi="Times New Roman"/>
        </w:rPr>
        <w:t xml:space="preserve"> May 19, 2020</w:t>
      </w:r>
    </w:p>
    <w:p w14:paraId="26BA8017" w14:textId="77777777" w:rsidR="000C01EA" w:rsidRPr="00476D67" w:rsidRDefault="000C01EA" w:rsidP="00561ACB">
      <w:pPr>
        <w:ind w:left="2160"/>
        <w:jc w:val="both"/>
        <w:rPr>
          <w:rFonts w:ascii="Times New Roman" w:hAnsi="Times New Roman"/>
          <w:i/>
        </w:rPr>
      </w:pPr>
    </w:p>
    <w:p w14:paraId="72810D0A" w14:textId="1BFFEC26" w:rsidR="00D5610D" w:rsidRPr="00476D67" w:rsidRDefault="00CC73AE" w:rsidP="00561ACB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 xml:space="preserve">Horizon ISSG. </w:t>
      </w:r>
      <w:r w:rsidR="00083AE5" w:rsidRPr="00476D67">
        <w:rPr>
          <w:rFonts w:ascii="Times New Roman" w:hAnsi="Times New Roman"/>
          <w:b/>
        </w:rPr>
        <w:t>Publication</w:t>
      </w:r>
      <w:r w:rsidR="00083AE5" w:rsidRPr="00476D67">
        <w:rPr>
          <w:rFonts w:ascii="Times New Roman" w:hAnsi="Times New Roman"/>
        </w:rPr>
        <w:t xml:space="preserve">. </w:t>
      </w:r>
      <w:r w:rsidRPr="00476D67">
        <w:rPr>
          <w:rFonts w:ascii="Times New Roman" w:hAnsi="Times New Roman"/>
        </w:rPr>
        <w:t xml:space="preserve">Len Ishmael: </w:t>
      </w:r>
      <w:r w:rsidRPr="00476D67">
        <w:rPr>
          <w:rFonts w:ascii="Times New Roman" w:hAnsi="Times New Roman"/>
          <w:i/>
        </w:rPr>
        <w:t>The Making of a Super Power: How China uses Crises to Deepen and Extend Power &amp; Influence, in Europe and the World</w:t>
      </w:r>
      <w:r w:rsidRPr="00476D67">
        <w:rPr>
          <w:rFonts w:ascii="Times New Roman" w:hAnsi="Times New Roman"/>
        </w:rPr>
        <w:t xml:space="preserve">. Horizon ISSG April 2020, Vol. 3 Issue 1. </w:t>
      </w:r>
    </w:p>
    <w:p w14:paraId="764B8617" w14:textId="77777777" w:rsidR="00D5610D" w:rsidRPr="00476D67" w:rsidRDefault="00D5610D" w:rsidP="00561ACB">
      <w:pPr>
        <w:ind w:left="2160"/>
        <w:jc w:val="both"/>
        <w:rPr>
          <w:rFonts w:ascii="Times New Roman" w:hAnsi="Times New Roman"/>
        </w:rPr>
      </w:pPr>
    </w:p>
    <w:p w14:paraId="5352754B" w14:textId="0D28916F" w:rsidR="002E33CE" w:rsidRPr="00476D67" w:rsidRDefault="002E33CE" w:rsidP="00561ACB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 xml:space="preserve">Policy Center for the New South: </w:t>
      </w:r>
      <w:r w:rsidR="00083AE5" w:rsidRPr="00476D67">
        <w:rPr>
          <w:rFonts w:ascii="Times New Roman" w:hAnsi="Times New Roman"/>
          <w:b/>
        </w:rPr>
        <w:t>Publication.</w:t>
      </w:r>
      <w:r w:rsidR="00083AE5" w:rsidRPr="00476D67">
        <w:rPr>
          <w:rFonts w:ascii="Times New Roman" w:hAnsi="Times New Roman"/>
        </w:rPr>
        <w:t xml:space="preserve"> Len Ishmael </w:t>
      </w:r>
      <w:r w:rsidRPr="00476D67">
        <w:rPr>
          <w:rFonts w:ascii="Times New Roman" w:hAnsi="Times New Roman"/>
          <w:i/>
        </w:rPr>
        <w:t>Africa’s Integration. Not an Option but an Imperative</w:t>
      </w:r>
      <w:r w:rsidRPr="00476D67">
        <w:rPr>
          <w:rFonts w:ascii="Times New Roman" w:hAnsi="Times New Roman"/>
        </w:rPr>
        <w:t>. PP-20/04 April 20</w:t>
      </w:r>
      <w:r w:rsidR="0028552C" w:rsidRPr="00476D67">
        <w:rPr>
          <w:rFonts w:ascii="Times New Roman" w:hAnsi="Times New Roman"/>
        </w:rPr>
        <w:t>20.</w:t>
      </w:r>
    </w:p>
    <w:p w14:paraId="1D0E9907" w14:textId="77777777" w:rsidR="002E33CE" w:rsidRPr="00476D67" w:rsidRDefault="002E33CE" w:rsidP="00561ACB">
      <w:pPr>
        <w:ind w:left="2160"/>
        <w:jc w:val="both"/>
        <w:rPr>
          <w:rFonts w:ascii="Times New Roman" w:hAnsi="Times New Roman"/>
        </w:rPr>
      </w:pPr>
    </w:p>
    <w:p w14:paraId="3FA16857" w14:textId="705992B7" w:rsidR="00C33075" w:rsidRPr="00476D67" w:rsidRDefault="00C33075" w:rsidP="00561ACB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>European Parliament:</w:t>
      </w:r>
      <w:r w:rsidR="00083AE5" w:rsidRPr="00476D67">
        <w:rPr>
          <w:rFonts w:ascii="Times New Roman" w:hAnsi="Times New Roman"/>
        </w:rPr>
        <w:t xml:space="preserve"> </w:t>
      </w:r>
      <w:r w:rsidR="00083AE5" w:rsidRPr="00476D67">
        <w:rPr>
          <w:rFonts w:ascii="Times New Roman" w:hAnsi="Times New Roman"/>
          <w:b/>
        </w:rPr>
        <w:t>Speaker</w:t>
      </w:r>
      <w:r w:rsidR="00083AE5" w:rsidRPr="00476D67">
        <w:rPr>
          <w:rFonts w:ascii="Times New Roman" w:hAnsi="Times New Roman"/>
        </w:rPr>
        <w:t xml:space="preserve">. </w:t>
      </w:r>
      <w:r w:rsidRPr="00476D67">
        <w:rPr>
          <w:rFonts w:ascii="Times New Roman" w:hAnsi="Times New Roman"/>
        </w:rPr>
        <w:t>Meeting of Delegation to the CARIFORUM-EU Parliamentary Committee.</w:t>
      </w:r>
      <w:r w:rsidRPr="00476D67">
        <w:rPr>
          <w:rFonts w:ascii="Times New Roman" w:hAnsi="Times New Roman"/>
          <w:i/>
        </w:rPr>
        <w:t xml:space="preserve"> Enhancing Joint Climate Change Action</w:t>
      </w:r>
      <w:r w:rsidRPr="00476D67">
        <w:rPr>
          <w:rFonts w:ascii="Times New Roman" w:hAnsi="Times New Roman"/>
        </w:rPr>
        <w:t>. March 2, 2020.</w:t>
      </w:r>
    </w:p>
    <w:p w14:paraId="04CAEE4B" w14:textId="77777777" w:rsidR="00C33075" w:rsidRPr="00476D67" w:rsidRDefault="00C33075" w:rsidP="00561ACB">
      <w:pPr>
        <w:ind w:left="2160"/>
        <w:jc w:val="both"/>
        <w:rPr>
          <w:rFonts w:ascii="Times New Roman" w:hAnsi="Times New Roman"/>
        </w:rPr>
      </w:pPr>
    </w:p>
    <w:p w14:paraId="58A8D0C8" w14:textId="28AE0887" w:rsidR="00B9021E" w:rsidRPr="00476D67" w:rsidRDefault="00476D67" w:rsidP="00561ACB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Moderator </w:t>
      </w:r>
      <w:r w:rsidR="00F479B4" w:rsidRPr="00476D67">
        <w:rPr>
          <w:rFonts w:ascii="Times New Roman" w:hAnsi="Times New Roman"/>
        </w:rPr>
        <w:t>BDA</w:t>
      </w:r>
      <w:r w:rsidR="00C33075" w:rsidRPr="00476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Public Lecture</w:t>
      </w:r>
      <w:r w:rsidR="00B9021E" w:rsidRPr="00476D67">
        <w:rPr>
          <w:rFonts w:ascii="Times New Roman" w:hAnsi="Times New Roman"/>
        </w:rPr>
        <w:t xml:space="preserve">: </w:t>
      </w:r>
      <w:r w:rsidR="00B9021E" w:rsidRPr="00476D67">
        <w:rPr>
          <w:rFonts w:ascii="Times New Roman" w:hAnsi="Times New Roman"/>
          <w:i/>
        </w:rPr>
        <w:t>Climate Change Dialogues. Post Madrid &amp; COP 25.</w:t>
      </w:r>
      <w:r w:rsidR="00B9021E" w:rsidRPr="00476D67">
        <w:rPr>
          <w:rFonts w:ascii="Times New Roman" w:hAnsi="Times New Roman"/>
        </w:rPr>
        <w:t xml:space="preserve"> Speaker Nobel Laureate Bill Moomaw</w:t>
      </w:r>
      <w:r w:rsidR="000C01EA" w:rsidRPr="00476D67">
        <w:rPr>
          <w:rFonts w:ascii="Times New Roman" w:hAnsi="Times New Roman"/>
        </w:rPr>
        <w:t xml:space="preserve"> </w:t>
      </w:r>
      <w:r w:rsidR="00B9021E" w:rsidRPr="00476D67">
        <w:rPr>
          <w:rFonts w:ascii="Times New Roman" w:hAnsi="Times New Roman"/>
        </w:rPr>
        <w:t>Professor Emeritus Tufts University, the Fletcher School. The Press Club, Brussels. February 2020.</w:t>
      </w:r>
    </w:p>
    <w:p w14:paraId="466ACBFA" w14:textId="77777777" w:rsidR="00B9021E" w:rsidRPr="00476D67" w:rsidRDefault="00B9021E" w:rsidP="00561ACB">
      <w:pPr>
        <w:ind w:left="2160"/>
        <w:jc w:val="both"/>
        <w:rPr>
          <w:rFonts w:ascii="Times New Roman" w:hAnsi="Times New Roman"/>
        </w:rPr>
      </w:pPr>
    </w:p>
    <w:p w14:paraId="34472099" w14:textId="7F55DECA" w:rsidR="000E4773" w:rsidRPr="00476D67" w:rsidRDefault="000E4773" w:rsidP="00561ACB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 xml:space="preserve">CTA Brussels Policy Briefing #60: </w:t>
      </w:r>
      <w:r w:rsidR="00083AE5" w:rsidRPr="00476D67">
        <w:rPr>
          <w:rFonts w:ascii="Times New Roman" w:hAnsi="Times New Roman"/>
          <w:b/>
        </w:rPr>
        <w:t>Speaker:</w:t>
      </w:r>
      <w:r w:rsidR="00D24DB9">
        <w:rPr>
          <w:rFonts w:ascii="Times New Roman" w:hAnsi="Times New Roman"/>
          <w:b/>
        </w:rPr>
        <w:t xml:space="preserve"> </w:t>
      </w:r>
      <w:r w:rsidRPr="00476D67">
        <w:rPr>
          <w:rFonts w:ascii="Times New Roman" w:hAnsi="Times New Roman"/>
        </w:rPr>
        <w:t xml:space="preserve">The Future of Food &amp; Agricultural Transformation. </w:t>
      </w:r>
      <w:r w:rsidRPr="00476D67">
        <w:rPr>
          <w:rFonts w:ascii="Times New Roman" w:hAnsi="Times New Roman"/>
          <w:i/>
        </w:rPr>
        <w:t>Challenges &amp; Opportunities for Small Island Developing States.</w:t>
      </w:r>
      <w:r w:rsidRPr="00476D67">
        <w:rPr>
          <w:rFonts w:ascii="Times New Roman" w:hAnsi="Times New Roman"/>
        </w:rPr>
        <w:t xml:space="preserve">  February 2020</w:t>
      </w:r>
      <w:r w:rsidR="006C50C8" w:rsidRPr="00476D67">
        <w:rPr>
          <w:rFonts w:ascii="Times New Roman" w:hAnsi="Times New Roman"/>
        </w:rPr>
        <w:t>.</w:t>
      </w:r>
    </w:p>
    <w:p w14:paraId="3401D8B6" w14:textId="77777777" w:rsidR="000E4773" w:rsidRPr="00476D67" w:rsidRDefault="000E4773" w:rsidP="00561ACB">
      <w:pPr>
        <w:ind w:left="2160"/>
        <w:jc w:val="both"/>
        <w:rPr>
          <w:rFonts w:ascii="Times New Roman" w:hAnsi="Times New Roman"/>
        </w:rPr>
      </w:pPr>
    </w:p>
    <w:p w14:paraId="2CD0D635" w14:textId="0BA77EAD" w:rsidR="000E4773" w:rsidRPr="00476D67" w:rsidRDefault="000E4773" w:rsidP="00561ACB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 xml:space="preserve">Policy Center for the New South &amp; Case </w:t>
      </w:r>
      <w:proofErr w:type="spellStart"/>
      <w:r w:rsidRPr="00476D67">
        <w:rPr>
          <w:rFonts w:ascii="Times New Roman" w:hAnsi="Times New Roman"/>
        </w:rPr>
        <w:t>Arabe</w:t>
      </w:r>
      <w:proofErr w:type="spellEnd"/>
      <w:r w:rsidRPr="00476D67">
        <w:rPr>
          <w:rFonts w:ascii="Times New Roman" w:hAnsi="Times New Roman"/>
        </w:rPr>
        <w:t>, Ministry of Foreign Affairs, Spain:</w:t>
      </w:r>
      <w:r w:rsidR="00083AE5" w:rsidRPr="00476D67">
        <w:rPr>
          <w:rFonts w:ascii="Times New Roman" w:hAnsi="Times New Roman"/>
        </w:rPr>
        <w:t xml:space="preserve"> </w:t>
      </w:r>
      <w:r w:rsidR="00083AE5" w:rsidRPr="00476D67">
        <w:rPr>
          <w:rFonts w:ascii="Times New Roman" w:hAnsi="Times New Roman"/>
          <w:b/>
        </w:rPr>
        <w:t>Speaker:</w:t>
      </w:r>
      <w:r w:rsidR="00083AE5" w:rsidRPr="00476D67">
        <w:rPr>
          <w:rFonts w:ascii="Times New Roman" w:hAnsi="Times New Roman"/>
        </w:rPr>
        <w:t xml:space="preserve"> </w:t>
      </w:r>
      <w:r w:rsidRPr="00476D67">
        <w:rPr>
          <w:rFonts w:ascii="Times New Roman" w:hAnsi="Times New Roman"/>
        </w:rPr>
        <w:t xml:space="preserve"> Africa-EU </w:t>
      </w:r>
      <w:r w:rsidRPr="00476D67">
        <w:rPr>
          <w:rFonts w:ascii="Times New Roman" w:hAnsi="Times New Roman"/>
          <w:i/>
        </w:rPr>
        <w:t xml:space="preserve">Migration &amp; Mobility Dialogue, the Sahel &amp; Maghreb </w:t>
      </w:r>
      <w:proofErr w:type="spellStart"/>
      <w:r w:rsidRPr="00476D67">
        <w:rPr>
          <w:rFonts w:ascii="Times New Roman" w:hAnsi="Times New Roman"/>
          <w:i/>
        </w:rPr>
        <w:t>Regions</w:t>
      </w:r>
      <w:r w:rsidRPr="00476D67">
        <w:rPr>
          <w:rFonts w:ascii="Times New Roman" w:hAnsi="Times New Roman"/>
        </w:rPr>
        <w:t>.Madrid</w:t>
      </w:r>
      <w:proofErr w:type="spellEnd"/>
      <w:r w:rsidRPr="00476D67">
        <w:rPr>
          <w:rFonts w:ascii="Times New Roman" w:hAnsi="Times New Roman"/>
        </w:rPr>
        <w:t xml:space="preserve"> January 2020.</w:t>
      </w:r>
    </w:p>
    <w:p w14:paraId="0A75DE89" w14:textId="66E6EF08" w:rsidR="00B9021E" w:rsidRPr="00476D67" w:rsidRDefault="00B9021E" w:rsidP="00561ACB">
      <w:pPr>
        <w:ind w:left="2160"/>
        <w:jc w:val="both"/>
        <w:rPr>
          <w:rFonts w:ascii="Times New Roman" w:hAnsi="Times New Roman"/>
        </w:rPr>
      </w:pPr>
    </w:p>
    <w:p w14:paraId="446CE7C3" w14:textId="3588A67B" w:rsidR="00B9021E" w:rsidRPr="00476D67" w:rsidRDefault="00B9021E" w:rsidP="00561ACB">
      <w:pPr>
        <w:ind w:left="2160"/>
        <w:jc w:val="both"/>
        <w:rPr>
          <w:rFonts w:ascii="Times New Roman" w:hAnsi="Times New Roman"/>
          <w:i/>
        </w:rPr>
      </w:pPr>
      <w:r w:rsidRPr="00476D67">
        <w:rPr>
          <w:rFonts w:ascii="Times New Roman" w:hAnsi="Times New Roman"/>
        </w:rPr>
        <w:t xml:space="preserve">Tufts University: Fletcher School of International Law and Diplomacy: </w:t>
      </w:r>
      <w:r w:rsidRPr="00476D67">
        <w:rPr>
          <w:rFonts w:ascii="Times New Roman" w:hAnsi="Times New Roman"/>
          <w:b/>
        </w:rPr>
        <w:t>Speaker</w:t>
      </w:r>
      <w:r w:rsidR="00F479B4" w:rsidRPr="00476D67">
        <w:rPr>
          <w:rFonts w:ascii="Times New Roman" w:hAnsi="Times New Roman"/>
          <w:b/>
        </w:rPr>
        <w:t xml:space="preserve"> </w:t>
      </w:r>
      <w:proofErr w:type="gramStart"/>
      <w:r w:rsidR="000C01EA" w:rsidRPr="00476D67">
        <w:rPr>
          <w:rFonts w:ascii="Times New Roman" w:hAnsi="Times New Roman"/>
          <w:i/>
        </w:rPr>
        <w:t>The</w:t>
      </w:r>
      <w:proofErr w:type="gramEnd"/>
      <w:r w:rsidR="00C33075" w:rsidRPr="00476D67">
        <w:rPr>
          <w:rFonts w:ascii="Times New Roman" w:hAnsi="Times New Roman"/>
          <w:i/>
        </w:rPr>
        <w:t xml:space="preserve"> </w:t>
      </w:r>
      <w:r w:rsidR="000C01EA" w:rsidRPr="00476D67">
        <w:rPr>
          <w:rFonts w:ascii="Times New Roman" w:hAnsi="Times New Roman"/>
          <w:i/>
        </w:rPr>
        <w:t xml:space="preserve">Rise of the East: Western Liberal World Order Under Threat. London. </w:t>
      </w:r>
      <w:r w:rsidR="000C01EA" w:rsidRPr="00476D67">
        <w:rPr>
          <w:rFonts w:ascii="Times New Roman" w:hAnsi="Times New Roman"/>
        </w:rPr>
        <w:t>January 07, 2020</w:t>
      </w:r>
    </w:p>
    <w:p w14:paraId="69E7504D" w14:textId="77777777" w:rsidR="000E4773" w:rsidRPr="00476D67" w:rsidRDefault="000E4773" w:rsidP="00561ACB">
      <w:pPr>
        <w:ind w:left="2160"/>
        <w:jc w:val="both"/>
        <w:rPr>
          <w:rFonts w:ascii="Times New Roman" w:hAnsi="Times New Roman"/>
        </w:rPr>
      </w:pPr>
    </w:p>
    <w:p w14:paraId="627FB185" w14:textId="749C8190" w:rsidR="00624D09" w:rsidRPr="00476D67" w:rsidRDefault="00624D09" w:rsidP="00561ACB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 xml:space="preserve">Policy Center for the New South. </w:t>
      </w:r>
      <w:r w:rsidR="00083AE5" w:rsidRPr="00476D67">
        <w:rPr>
          <w:rFonts w:ascii="Times New Roman" w:hAnsi="Times New Roman"/>
          <w:b/>
        </w:rPr>
        <w:t xml:space="preserve">Book </w:t>
      </w:r>
      <w:r w:rsidR="00553A80" w:rsidRPr="00476D67">
        <w:rPr>
          <w:rFonts w:ascii="Times New Roman" w:hAnsi="Times New Roman"/>
          <w:b/>
        </w:rPr>
        <w:t>C</w:t>
      </w:r>
      <w:r w:rsidR="00083AE5" w:rsidRPr="00476D67">
        <w:rPr>
          <w:rFonts w:ascii="Times New Roman" w:hAnsi="Times New Roman"/>
          <w:b/>
        </w:rPr>
        <w:t>hapter:</w:t>
      </w:r>
      <w:r w:rsidR="00083AE5" w:rsidRPr="00476D67">
        <w:rPr>
          <w:rFonts w:ascii="Times New Roman" w:hAnsi="Times New Roman"/>
        </w:rPr>
        <w:t xml:space="preserve"> </w:t>
      </w:r>
      <w:r w:rsidRPr="00476D67">
        <w:rPr>
          <w:rFonts w:ascii="Times New Roman" w:hAnsi="Times New Roman"/>
          <w:i/>
        </w:rPr>
        <w:t>Global Governance in a Post- American World order: The End of Hubris.</w:t>
      </w:r>
      <w:r w:rsidRPr="00476D67">
        <w:rPr>
          <w:rFonts w:ascii="Times New Roman" w:hAnsi="Times New Roman"/>
        </w:rPr>
        <w:t xml:space="preserve"> Atlantic Currents, 8</w:t>
      </w:r>
      <w:r w:rsidRPr="00476D67">
        <w:rPr>
          <w:rFonts w:ascii="Times New Roman" w:hAnsi="Times New Roman"/>
          <w:vertAlign w:val="superscript"/>
        </w:rPr>
        <w:t>th</w:t>
      </w:r>
      <w:r w:rsidRPr="00476D67">
        <w:rPr>
          <w:rFonts w:ascii="Times New Roman" w:hAnsi="Times New Roman"/>
        </w:rPr>
        <w:t xml:space="preserve"> ed. December 2019.</w:t>
      </w:r>
    </w:p>
    <w:p w14:paraId="5E1DA8F2" w14:textId="32E72B13" w:rsidR="00083AE5" w:rsidRPr="00476D67" w:rsidRDefault="00083AE5" w:rsidP="00561ACB">
      <w:pPr>
        <w:ind w:left="2160"/>
        <w:jc w:val="both"/>
        <w:rPr>
          <w:rFonts w:ascii="Times New Roman" w:hAnsi="Times New Roman"/>
        </w:rPr>
      </w:pPr>
    </w:p>
    <w:p w14:paraId="696C459A" w14:textId="1F367449" w:rsidR="00083AE5" w:rsidRPr="00476D67" w:rsidRDefault="00083AE5" w:rsidP="00561ACB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 xml:space="preserve">German Marshall Fund: </w:t>
      </w:r>
      <w:r w:rsidRPr="00476D67">
        <w:rPr>
          <w:rFonts w:ascii="Times New Roman" w:hAnsi="Times New Roman"/>
          <w:b/>
        </w:rPr>
        <w:t>Speaker &amp; Chair</w:t>
      </w:r>
      <w:r w:rsidRPr="00476D67">
        <w:rPr>
          <w:rFonts w:ascii="Times New Roman" w:hAnsi="Times New Roman"/>
        </w:rPr>
        <w:t xml:space="preserve">: Conference. </w:t>
      </w:r>
      <w:r w:rsidRPr="00476D67">
        <w:rPr>
          <w:rFonts w:ascii="Times New Roman" w:hAnsi="Times New Roman"/>
          <w:i/>
        </w:rPr>
        <w:t>Security Issues in the Wider Atlantic Including the USA, Africa, Latin America and the Caribbean</w:t>
      </w:r>
      <w:r w:rsidRPr="00476D67">
        <w:rPr>
          <w:rFonts w:ascii="Times New Roman" w:hAnsi="Times New Roman"/>
        </w:rPr>
        <w:t xml:space="preserve">. </w:t>
      </w:r>
      <w:r w:rsidR="001B13F4" w:rsidRPr="00476D67">
        <w:rPr>
          <w:rFonts w:ascii="Times New Roman" w:hAnsi="Times New Roman"/>
        </w:rPr>
        <w:t xml:space="preserve">Miami. USA </w:t>
      </w:r>
      <w:r w:rsidRPr="00476D67">
        <w:rPr>
          <w:rFonts w:ascii="Times New Roman" w:hAnsi="Times New Roman"/>
        </w:rPr>
        <w:t xml:space="preserve">November </w:t>
      </w:r>
      <w:r w:rsidR="001B13F4" w:rsidRPr="00476D67">
        <w:rPr>
          <w:rFonts w:ascii="Times New Roman" w:hAnsi="Times New Roman"/>
        </w:rPr>
        <w:t xml:space="preserve">2019. </w:t>
      </w:r>
    </w:p>
    <w:p w14:paraId="0A46FCF6" w14:textId="77777777" w:rsidR="00624D09" w:rsidRPr="00476D67" w:rsidRDefault="00624D09" w:rsidP="00561ACB">
      <w:pPr>
        <w:ind w:left="2160"/>
        <w:jc w:val="both"/>
        <w:rPr>
          <w:rFonts w:ascii="Times New Roman" w:hAnsi="Times New Roman"/>
        </w:rPr>
      </w:pPr>
    </w:p>
    <w:p w14:paraId="7105F289" w14:textId="6DC6B0AF" w:rsidR="003E0C0F" w:rsidRPr="00476D67" w:rsidRDefault="003E0C0F" w:rsidP="00561ACB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>Policy Center for the New South.</w:t>
      </w:r>
      <w:r w:rsidR="007F7D2F" w:rsidRPr="00476D67">
        <w:rPr>
          <w:rFonts w:ascii="Times New Roman" w:hAnsi="Times New Roman"/>
        </w:rPr>
        <w:t xml:space="preserve"> </w:t>
      </w:r>
      <w:r w:rsidR="00083AE5" w:rsidRPr="00476D67">
        <w:rPr>
          <w:rFonts w:ascii="Times New Roman" w:hAnsi="Times New Roman"/>
          <w:b/>
        </w:rPr>
        <w:t>Publication</w:t>
      </w:r>
      <w:r w:rsidR="00083AE5" w:rsidRPr="00476D67">
        <w:rPr>
          <w:rFonts w:ascii="Times New Roman" w:hAnsi="Times New Roman"/>
        </w:rPr>
        <w:t xml:space="preserve">: Len Ishmael </w:t>
      </w:r>
      <w:r w:rsidR="007F7D2F" w:rsidRPr="00476D67">
        <w:rPr>
          <w:rFonts w:ascii="Times New Roman" w:hAnsi="Times New Roman"/>
          <w:i/>
        </w:rPr>
        <w:t>Africa &amp; Europe: Different Demographic Trends. Seeds of a Smart Partnership</w:t>
      </w:r>
      <w:r w:rsidR="007F7D2F" w:rsidRPr="00476D67">
        <w:rPr>
          <w:rFonts w:ascii="Times New Roman" w:hAnsi="Times New Roman"/>
        </w:rPr>
        <w:t xml:space="preserve">. </w:t>
      </w:r>
      <w:r w:rsidR="0028552C" w:rsidRPr="00476D67">
        <w:rPr>
          <w:rFonts w:ascii="Times New Roman" w:hAnsi="Times New Roman"/>
        </w:rPr>
        <w:t xml:space="preserve">PP-19/14 </w:t>
      </w:r>
      <w:r w:rsidR="0082509D" w:rsidRPr="00476D67">
        <w:rPr>
          <w:rFonts w:ascii="Times New Roman" w:hAnsi="Times New Roman"/>
        </w:rPr>
        <w:t>September</w:t>
      </w:r>
      <w:r w:rsidR="007F7D2F" w:rsidRPr="00476D67">
        <w:rPr>
          <w:rFonts w:ascii="Times New Roman" w:hAnsi="Times New Roman"/>
        </w:rPr>
        <w:t xml:space="preserve"> 2019.</w:t>
      </w:r>
    </w:p>
    <w:p w14:paraId="1CBFB1A9" w14:textId="77777777" w:rsidR="003E0C0F" w:rsidRPr="00476D67" w:rsidRDefault="003E0C0F" w:rsidP="00561ACB">
      <w:pPr>
        <w:ind w:left="2160"/>
        <w:jc w:val="both"/>
        <w:rPr>
          <w:rFonts w:ascii="Times New Roman" w:hAnsi="Times New Roman"/>
        </w:rPr>
      </w:pPr>
    </w:p>
    <w:p w14:paraId="0F60F753" w14:textId="24A5B795" w:rsidR="00F27A32" w:rsidRPr="00476D67" w:rsidRDefault="00F27A32" w:rsidP="00561ACB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>Policy Center for the New South.</w:t>
      </w:r>
      <w:r w:rsidR="00083AE5" w:rsidRPr="00476D67">
        <w:rPr>
          <w:rFonts w:ascii="Times New Roman" w:hAnsi="Times New Roman"/>
        </w:rPr>
        <w:t xml:space="preserve"> </w:t>
      </w:r>
      <w:r w:rsidR="00083AE5" w:rsidRPr="00476D67">
        <w:rPr>
          <w:rFonts w:ascii="Times New Roman" w:hAnsi="Times New Roman"/>
          <w:b/>
        </w:rPr>
        <w:t>Publication</w:t>
      </w:r>
      <w:r w:rsidR="00083AE5" w:rsidRPr="00476D67">
        <w:rPr>
          <w:rFonts w:ascii="Times New Roman" w:hAnsi="Times New Roman"/>
        </w:rPr>
        <w:t xml:space="preserve">. Len Ishmael </w:t>
      </w:r>
      <w:r w:rsidRPr="00476D67">
        <w:rPr>
          <w:rFonts w:ascii="Times New Roman" w:hAnsi="Times New Roman"/>
          <w:i/>
        </w:rPr>
        <w:t>Under</w:t>
      </w:r>
      <w:r w:rsidR="003E0C0F" w:rsidRPr="00476D67">
        <w:rPr>
          <w:rFonts w:ascii="Times New Roman" w:hAnsi="Times New Roman"/>
          <w:i/>
        </w:rPr>
        <w:t>-</w:t>
      </w:r>
      <w:r w:rsidRPr="00476D67">
        <w:rPr>
          <w:rFonts w:ascii="Times New Roman" w:hAnsi="Times New Roman"/>
          <w:i/>
        </w:rPr>
        <w:t>Invested. The Caribbean</w:t>
      </w:r>
      <w:r w:rsidR="003E0C0F" w:rsidRPr="00476D67">
        <w:rPr>
          <w:rFonts w:ascii="Times New Roman" w:hAnsi="Times New Roman"/>
          <w:i/>
        </w:rPr>
        <w:t>-</w:t>
      </w:r>
      <w:r w:rsidRPr="00476D67">
        <w:rPr>
          <w:rFonts w:ascii="Times New Roman" w:hAnsi="Times New Roman"/>
          <w:i/>
        </w:rPr>
        <w:t>African Relationship</w:t>
      </w:r>
      <w:r w:rsidRPr="00476D67">
        <w:rPr>
          <w:rFonts w:ascii="Times New Roman" w:hAnsi="Times New Roman"/>
        </w:rPr>
        <w:t>.</w:t>
      </w:r>
      <w:r w:rsidR="0028552C" w:rsidRPr="00476D67">
        <w:rPr>
          <w:rFonts w:ascii="Times New Roman" w:hAnsi="Times New Roman"/>
        </w:rPr>
        <w:t xml:space="preserve">PP-19/08 </w:t>
      </w:r>
      <w:r w:rsidRPr="00476D67">
        <w:rPr>
          <w:rFonts w:ascii="Times New Roman" w:hAnsi="Times New Roman"/>
        </w:rPr>
        <w:t>June 2019.</w:t>
      </w:r>
    </w:p>
    <w:p w14:paraId="215F8452" w14:textId="77777777" w:rsidR="00936EBA" w:rsidRPr="00476D67" w:rsidRDefault="00936EBA" w:rsidP="00561ACB">
      <w:pPr>
        <w:jc w:val="both"/>
        <w:rPr>
          <w:rFonts w:ascii="Times New Roman" w:hAnsi="Times New Roman"/>
        </w:rPr>
      </w:pPr>
    </w:p>
    <w:p w14:paraId="61531F86" w14:textId="198FB6E7" w:rsidR="00936EBA" w:rsidRPr="00476D67" w:rsidRDefault="0008330B" w:rsidP="00DF456E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 xml:space="preserve">Ministry of Foreign Affairs, Foreign Trade &amp; Development Cooperation. </w:t>
      </w:r>
      <w:r w:rsidR="00553A80" w:rsidRPr="00476D67">
        <w:rPr>
          <w:rFonts w:ascii="Times New Roman" w:hAnsi="Times New Roman"/>
          <w:b/>
        </w:rPr>
        <w:t xml:space="preserve">Lecture </w:t>
      </w:r>
      <w:r w:rsidRPr="00476D67">
        <w:rPr>
          <w:rFonts w:ascii="Times New Roman" w:hAnsi="Times New Roman"/>
        </w:rPr>
        <w:t xml:space="preserve">Belgium. </w:t>
      </w:r>
      <w:r w:rsidRPr="00476D67">
        <w:rPr>
          <w:rFonts w:ascii="Times New Roman" w:hAnsi="Times New Roman"/>
          <w:i/>
        </w:rPr>
        <w:t xml:space="preserve">Policy Implications of China in Europe &amp; Implications for the European </w:t>
      </w:r>
      <w:r w:rsidR="00F27A32" w:rsidRPr="00476D67">
        <w:rPr>
          <w:rFonts w:ascii="Times New Roman" w:hAnsi="Times New Roman"/>
          <w:i/>
        </w:rPr>
        <w:t>C</w:t>
      </w:r>
      <w:r w:rsidRPr="00476D67">
        <w:rPr>
          <w:rFonts w:ascii="Times New Roman" w:hAnsi="Times New Roman"/>
          <w:i/>
        </w:rPr>
        <w:t>ohesion &amp; the Trans-Atlantic Relationship</w:t>
      </w:r>
      <w:r w:rsidRPr="00476D67">
        <w:rPr>
          <w:rFonts w:ascii="Times New Roman" w:hAnsi="Times New Roman"/>
        </w:rPr>
        <w:t>. May 2019.</w:t>
      </w:r>
    </w:p>
    <w:p w14:paraId="43F5FCF4" w14:textId="77777777" w:rsidR="00936EBA" w:rsidRPr="00476D67" w:rsidRDefault="00936EBA" w:rsidP="00DF456E">
      <w:pPr>
        <w:ind w:left="2160"/>
        <w:jc w:val="both"/>
        <w:rPr>
          <w:rFonts w:ascii="Times New Roman" w:hAnsi="Times New Roman"/>
        </w:rPr>
      </w:pPr>
    </w:p>
    <w:p w14:paraId="44A9E2ED" w14:textId="575A0509" w:rsidR="00936EBA" w:rsidRPr="00476D67" w:rsidRDefault="00936EBA" w:rsidP="00DF456E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>African</w:t>
      </w:r>
      <w:r w:rsidR="0008330B" w:rsidRPr="00476D67">
        <w:rPr>
          <w:rFonts w:ascii="Times New Roman" w:hAnsi="Times New Roman"/>
        </w:rPr>
        <w:t>-European Centre for Investment &amp; Trade</w:t>
      </w:r>
      <w:r w:rsidR="00553A80" w:rsidRPr="00476D67">
        <w:rPr>
          <w:rFonts w:ascii="Times New Roman" w:hAnsi="Times New Roman"/>
        </w:rPr>
        <w:t xml:space="preserve"> </w:t>
      </w:r>
      <w:r w:rsidR="0008330B" w:rsidRPr="00476D67">
        <w:rPr>
          <w:rFonts w:ascii="Times New Roman" w:hAnsi="Times New Roman"/>
        </w:rPr>
        <w:t>South Africa &amp; Brussels.</w:t>
      </w:r>
      <w:r w:rsidR="00083AE5" w:rsidRPr="00476D67">
        <w:rPr>
          <w:rFonts w:ascii="Times New Roman" w:hAnsi="Times New Roman"/>
        </w:rPr>
        <w:t xml:space="preserve"> </w:t>
      </w:r>
      <w:r w:rsidR="00083AE5" w:rsidRPr="00476D67">
        <w:rPr>
          <w:rFonts w:ascii="Times New Roman" w:hAnsi="Times New Roman"/>
          <w:b/>
        </w:rPr>
        <w:t xml:space="preserve">Chair </w:t>
      </w:r>
      <w:r w:rsidR="0008330B" w:rsidRPr="00476D67">
        <w:rPr>
          <w:rFonts w:ascii="Times New Roman" w:hAnsi="Times New Roman"/>
        </w:rPr>
        <w:t>Round Table</w:t>
      </w:r>
      <w:r w:rsidR="00F27A32" w:rsidRPr="00476D67">
        <w:rPr>
          <w:rFonts w:ascii="Times New Roman" w:hAnsi="Times New Roman"/>
        </w:rPr>
        <w:t>:</w:t>
      </w:r>
      <w:r w:rsidR="0008330B" w:rsidRPr="00476D67">
        <w:rPr>
          <w:rFonts w:ascii="Times New Roman" w:hAnsi="Times New Roman"/>
        </w:rPr>
        <w:t xml:space="preserve">  </w:t>
      </w:r>
      <w:r w:rsidR="0008330B" w:rsidRPr="00476D67">
        <w:rPr>
          <w:rFonts w:ascii="Times New Roman" w:hAnsi="Times New Roman"/>
          <w:i/>
        </w:rPr>
        <w:t>A New Framework for Investment &amp; Trade through a Partnership with Africa.</w:t>
      </w:r>
      <w:r w:rsidR="0008330B" w:rsidRPr="00476D67">
        <w:rPr>
          <w:rFonts w:ascii="Times New Roman" w:hAnsi="Times New Roman"/>
        </w:rPr>
        <w:t xml:space="preserve"> May 2019.</w:t>
      </w:r>
    </w:p>
    <w:p w14:paraId="4100C8D7" w14:textId="5625BF1D" w:rsidR="00165E61" w:rsidRPr="00476D67" w:rsidRDefault="00165E61" w:rsidP="00DF456E">
      <w:pPr>
        <w:ind w:left="2160"/>
        <w:jc w:val="both"/>
        <w:rPr>
          <w:rFonts w:ascii="Times New Roman" w:hAnsi="Times New Roman"/>
        </w:rPr>
      </w:pPr>
    </w:p>
    <w:p w14:paraId="0121A1AB" w14:textId="6C2259B2" w:rsidR="00165E61" w:rsidRPr="00476D67" w:rsidRDefault="00165E61" w:rsidP="00DF456E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 xml:space="preserve">Simmons University Boston. International Relations Program. </w:t>
      </w:r>
      <w:r w:rsidR="00083AE5" w:rsidRPr="00476D67">
        <w:rPr>
          <w:rFonts w:ascii="Times New Roman" w:hAnsi="Times New Roman"/>
          <w:b/>
        </w:rPr>
        <w:t>Lectures</w:t>
      </w:r>
      <w:r w:rsidR="00083AE5" w:rsidRPr="00476D67">
        <w:rPr>
          <w:rFonts w:ascii="Times New Roman" w:hAnsi="Times New Roman"/>
        </w:rPr>
        <w:t xml:space="preserve">. </w:t>
      </w:r>
      <w:r w:rsidRPr="00476D67">
        <w:rPr>
          <w:rFonts w:ascii="Times New Roman" w:hAnsi="Times New Roman"/>
          <w:i/>
        </w:rPr>
        <w:t>China in Europe, USA Foreign Policy and the state of the Trans-Atlantic Relationship</w:t>
      </w:r>
      <w:r w:rsidRPr="00476D67">
        <w:rPr>
          <w:rFonts w:ascii="Times New Roman" w:hAnsi="Times New Roman"/>
        </w:rPr>
        <w:t>. April 2019</w:t>
      </w:r>
    </w:p>
    <w:p w14:paraId="4484E9A6" w14:textId="77777777" w:rsidR="00936EBA" w:rsidRPr="00476D67" w:rsidRDefault="00936EBA" w:rsidP="0055146E">
      <w:pPr>
        <w:jc w:val="both"/>
        <w:rPr>
          <w:rFonts w:ascii="Times New Roman" w:hAnsi="Times New Roman"/>
        </w:rPr>
      </w:pPr>
    </w:p>
    <w:p w14:paraId="7239F2EA" w14:textId="41F90D8D" w:rsidR="00936EBA" w:rsidRPr="00476D67" w:rsidRDefault="00D75ED6" w:rsidP="00DF456E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 xml:space="preserve">Konrad Adenauer Stiftung </w:t>
      </w:r>
      <w:r w:rsidR="00083AE5" w:rsidRPr="00476D67">
        <w:rPr>
          <w:rFonts w:ascii="Times New Roman" w:hAnsi="Times New Roman"/>
          <w:b/>
        </w:rPr>
        <w:t>Publication</w:t>
      </w:r>
      <w:r w:rsidR="00B30B9D" w:rsidRPr="00476D67">
        <w:rPr>
          <w:rFonts w:ascii="Times New Roman" w:hAnsi="Times New Roman"/>
        </w:rPr>
        <w:t xml:space="preserve"> </w:t>
      </w:r>
      <w:r w:rsidRPr="00476D67">
        <w:rPr>
          <w:rFonts w:ascii="Times New Roman" w:hAnsi="Times New Roman"/>
        </w:rPr>
        <w:t xml:space="preserve">– </w:t>
      </w:r>
      <w:r w:rsidRPr="00476D67">
        <w:rPr>
          <w:rFonts w:ascii="Times New Roman" w:hAnsi="Times New Roman"/>
          <w:i/>
        </w:rPr>
        <w:t xml:space="preserve">EU-Africa </w:t>
      </w:r>
      <w:r w:rsidR="002C1574" w:rsidRPr="00476D67">
        <w:rPr>
          <w:rFonts w:ascii="Times New Roman" w:hAnsi="Times New Roman"/>
          <w:i/>
        </w:rPr>
        <w:t xml:space="preserve">Relations Post Cotonou: </w:t>
      </w:r>
      <w:r w:rsidR="00686DD8" w:rsidRPr="00476D67">
        <w:rPr>
          <w:rFonts w:ascii="Times New Roman" w:hAnsi="Times New Roman"/>
          <w:i/>
        </w:rPr>
        <w:t>Carving</w:t>
      </w:r>
      <w:r w:rsidR="002C1574" w:rsidRPr="00476D67">
        <w:rPr>
          <w:rFonts w:ascii="Times New Roman" w:hAnsi="Times New Roman"/>
          <w:i/>
        </w:rPr>
        <w:t xml:space="preserve"> Space for the Business Sector in the </w:t>
      </w:r>
      <w:r w:rsidR="00686DD8" w:rsidRPr="00476D67">
        <w:rPr>
          <w:rFonts w:ascii="Times New Roman" w:hAnsi="Times New Roman"/>
          <w:i/>
        </w:rPr>
        <w:t>F</w:t>
      </w:r>
      <w:r w:rsidR="002C1574" w:rsidRPr="00476D67">
        <w:rPr>
          <w:rFonts w:ascii="Times New Roman" w:hAnsi="Times New Roman"/>
          <w:i/>
        </w:rPr>
        <w:t xml:space="preserve">uture </w:t>
      </w:r>
      <w:r w:rsidR="00686DD8" w:rsidRPr="00476D67">
        <w:rPr>
          <w:rFonts w:ascii="Times New Roman" w:hAnsi="Times New Roman"/>
          <w:i/>
        </w:rPr>
        <w:t>R</w:t>
      </w:r>
      <w:r w:rsidR="002C1574" w:rsidRPr="00476D67">
        <w:rPr>
          <w:rFonts w:ascii="Times New Roman" w:hAnsi="Times New Roman"/>
          <w:i/>
        </w:rPr>
        <w:t>elationship</w:t>
      </w:r>
      <w:r w:rsidR="002C1574" w:rsidRPr="00476D67">
        <w:rPr>
          <w:rFonts w:ascii="Times New Roman" w:hAnsi="Times New Roman"/>
        </w:rPr>
        <w:t>.</w:t>
      </w:r>
      <w:r w:rsidR="00686DD8" w:rsidRPr="00476D67">
        <w:rPr>
          <w:rFonts w:ascii="Times New Roman" w:hAnsi="Times New Roman"/>
        </w:rPr>
        <w:t xml:space="preserve"> April 2019</w:t>
      </w:r>
    </w:p>
    <w:p w14:paraId="585D7C6B" w14:textId="157AFEAC" w:rsidR="0055146E" w:rsidRPr="00476D67" w:rsidRDefault="0055146E" w:rsidP="00DF456E">
      <w:pPr>
        <w:ind w:left="2160"/>
        <w:jc w:val="both"/>
        <w:rPr>
          <w:rFonts w:ascii="Times New Roman" w:hAnsi="Times New Roman"/>
        </w:rPr>
      </w:pPr>
    </w:p>
    <w:p w14:paraId="2A88D23F" w14:textId="3025BEE4" w:rsidR="0055146E" w:rsidRPr="00476D67" w:rsidRDefault="0055146E" w:rsidP="0055146E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 xml:space="preserve">Policy Center </w:t>
      </w:r>
      <w:r w:rsidR="00DF1F20" w:rsidRPr="00476D67">
        <w:rPr>
          <w:rFonts w:ascii="Times New Roman" w:hAnsi="Times New Roman"/>
        </w:rPr>
        <w:t>f</w:t>
      </w:r>
      <w:r w:rsidRPr="00476D67">
        <w:rPr>
          <w:rFonts w:ascii="Times New Roman" w:hAnsi="Times New Roman"/>
        </w:rPr>
        <w:t>or The New South &amp; German Marshall Fund:</w:t>
      </w:r>
      <w:r w:rsidR="00083AE5" w:rsidRPr="00476D67">
        <w:rPr>
          <w:rFonts w:ascii="Times New Roman" w:hAnsi="Times New Roman"/>
        </w:rPr>
        <w:t xml:space="preserve"> </w:t>
      </w:r>
      <w:r w:rsidR="00083AE5" w:rsidRPr="00476D67">
        <w:rPr>
          <w:rFonts w:ascii="Times New Roman" w:hAnsi="Times New Roman"/>
          <w:b/>
        </w:rPr>
        <w:t>Speaker</w:t>
      </w:r>
      <w:r w:rsidR="00083AE5" w:rsidRPr="00476D67">
        <w:rPr>
          <w:rFonts w:ascii="Times New Roman" w:hAnsi="Times New Roman"/>
        </w:rPr>
        <w:t>.</w:t>
      </w:r>
      <w:r w:rsidRPr="00476D67">
        <w:rPr>
          <w:rFonts w:ascii="Times New Roman" w:hAnsi="Times New Roman"/>
        </w:rPr>
        <w:t xml:space="preserve"> Atlantic Strategy Group on Global Trade. Rabat February 2019</w:t>
      </w:r>
    </w:p>
    <w:p w14:paraId="582DF2E8" w14:textId="77777777" w:rsidR="00686DD8" w:rsidRPr="00476D67" w:rsidRDefault="00686DD8" w:rsidP="00DF456E">
      <w:pPr>
        <w:ind w:left="2160"/>
        <w:jc w:val="both"/>
        <w:rPr>
          <w:rFonts w:ascii="Times New Roman" w:hAnsi="Times New Roman"/>
        </w:rPr>
      </w:pPr>
    </w:p>
    <w:p w14:paraId="23176A3A" w14:textId="7EC07C68" w:rsidR="0055146E" w:rsidRPr="00476D67" w:rsidRDefault="0055146E" w:rsidP="0055146E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 xml:space="preserve">The Fletcher </w:t>
      </w:r>
      <w:r w:rsidR="00DF1F20" w:rsidRPr="00476D67">
        <w:rPr>
          <w:rFonts w:ascii="Times New Roman" w:hAnsi="Times New Roman"/>
        </w:rPr>
        <w:t xml:space="preserve">Forum World Affairs: </w:t>
      </w:r>
      <w:r w:rsidRPr="00476D67">
        <w:rPr>
          <w:rFonts w:ascii="Times New Roman" w:hAnsi="Times New Roman"/>
        </w:rPr>
        <w:t xml:space="preserve">Tufts University: </w:t>
      </w:r>
      <w:r w:rsidR="00553A80" w:rsidRPr="00476D67">
        <w:rPr>
          <w:rFonts w:ascii="Times New Roman" w:hAnsi="Times New Roman"/>
          <w:b/>
        </w:rPr>
        <w:t>Lectures</w:t>
      </w:r>
      <w:r w:rsidR="00553A80" w:rsidRPr="00476D67">
        <w:rPr>
          <w:rFonts w:ascii="Times New Roman" w:hAnsi="Times New Roman"/>
          <w:i/>
        </w:rPr>
        <w:t xml:space="preserve"> </w:t>
      </w:r>
      <w:proofErr w:type="gramStart"/>
      <w:r w:rsidRPr="00476D67">
        <w:rPr>
          <w:rFonts w:ascii="Times New Roman" w:hAnsi="Times New Roman"/>
          <w:i/>
        </w:rPr>
        <w:t>The</w:t>
      </w:r>
      <w:proofErr w:type="gramEnd"/>
      <w:r w:rsidRPr="00476D67">
        <w:rPr>
          <w:rFonts w:ascii="Times New Roman" w:hAnsi="Times New Roman"/>
          <w:i/>
        </w:rPr>
        <w:t xml:space="preserve"> Rise of China: Soft Power &amp; Global Ambition. The Case of China’s incursion in Europe</w:t>
      </w:r>
      <w:r w:rsidRPr="00476D67">
        <w:rPr>
          <w:rFonts w:ascii="Times New Roman" w:hAnsi="Times New Roman"/>
        </w:rPr>
        <w:t>. January 2019</w:t>
      </w:r>
    </w:p>
    <w:p w14:paraId="0C3810F7" w14:textId="77777777" w:rsidR="0055146E" w:rsidRPr="00476D67" w:rsidRDefault="0055146E" w:rsidP="00DF456E">
      <w:pPr>
        <w:ind w:left="2160"/>
        <w:jc w:val="both"/>
        <w:rPr>
          <w:rFonts w:ascii="Times New Roman" w:hAnsi="Times New Roman"/>
        </w:rPr>
      </w:pPr>
    </w:p>
    <w:p w14:paraId="57C1E2A5" w14:textId="22904518" w:rsidR="00A20A29" w:rsidRPr="00476D67" w:rsidRDefault="00A20A29" w:rsidP="00A20A29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lastRenderedPageBreak/>
        <w:t xml:space="preserve">Konrad Adenauer Stiftung </w:t>
      </w:r>
      <w:r w:rsidR="00553A80" w:rsidRPr="00476D67">
        <w:rPr>
          <w:rFonts w:ascii="Times New Roman" w:hAnsi="Times New Roman"/>
          <w:b/>
        </w:rPr>
        <w:t>Publication</w:t>
      </w:r>
      <w:r w:rsidRPr="00476D67">
        <w:rPr>
          <w:rFonts w:ascii="Times New Roman" w:hAnsi="Times New Roman"/>
        </w:rPr>
        <w:t xml:space="preserve"> – </w:t>
      </w:r>
      <w:r w:rsidRPr="00476D67">
        <w:rPr>
          <w:rFonts w:ascii="Times New Roman" w:hAnsi="Times New Roman"/>
          <w:i/>
        </w:rPr>
        <w:t>Status of ACP-EU Negotiations: Round 1</w:t>
      </w:r>
      <w:r w:rsidRPr="00476D67">
        <w:rPr>
          <w:rFonts w:ascii="Times New Roman" w:hAnsi="Times New Roman"/>
        </w:rPr>
        <w:t>. December 2018</w:t>
      </w:r>
    </w:p>
    <w:p w14:paraId="05AC3DD3" w14:textId="23AA4FBE" w:rsidR="00D75ED6" w:rsidRPr="00476D67" w:rsidRDefault="00D75ED6" w:rsidP="00686DD8">
      <w:pPr>
        <w:jc w:val="both"/>
        <w:rPr>
          <w:rFonts w:ascii="Times New Roman" w:hAnsi="Times New Roman"/>
        </w:rPr>
      </w:pPr>
    </w:p>
    <w:p w14:paraId="14DFC48C" w14:textId="3BB327A2" w:rsidR="003A3A1D" w:rsidRPr="00476D67" w:rsidRDefault="00576492" w:rsidP="00DF456E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>Af</w:t>
      </w:r>
      <w:r w:rsidR="00234C0D" w:rsidRPr="00476D67">
        <w:rPr>
          <w:rFonts w:ascii="Times New Roman" w:hAnsi="Times New Roman"/>
        </w:rPr>
        <w:t xml:space="preserve">rica, Caribbean, Pacific (ACP) </w:t>
      </w:r>
      <w:r w:rsidR="00553A80" w:rsidRPr="00476D67">
        <w:rPr>
          <w:rFonts w:ascii="Times New Roman" w:hAnsi="Times New Roman"/>
          <w:b/>
        </w:rPr>
        <w:t>Report</w:t>
      </w:r>
      <w:r w:rsidR="00553A80" w:rsidRPr="00476D67">
        <w:rPr>
          <w:rFonts w:ascii="Times New Roman" w:hAnsi="Times New Roman"/>
        </w:rPr>
        <w:t xml:space="preserve"> </w:t>
      </w:r>
      <w:r w:rsidR="00D92920" w:rsidRPr="00476D67">
        <w:rPr>
          <w:rFonts w:ascii="Times New Roman" w:hAnsi="Times New Roman"/>
        </w:rPr>
        <w:t>Consultant</w:t>
      </w:r>
      <w:r w:rsidR="00CC3712" w:rsidRPr="00476D67">
        <w:rPr>
          <w:rFonts w:ascii="Times New Roman" w:hAnsi="Times New Roman"/>
        </w:rPr>
        <w:t>/</w:t>
      </w:r>
      <w:r w:rsidR="00F0254B" w:rsidRPr="00476D67">
        <w:rPr>
          <w:rFonts w:ascii="Times New Roman" w:hAnsi="Times New Roman"/>
        </w:rPr>
        <w:t xml:space="preserve">Advisor in support of </w:t>
      </w:r>
      <w:r w:rsidR="00234C0D" w:rsidRPr="00476D67">
        <w:rPr>
          <w:rFonts w:ascii="Times New Roman" w:hAnsi="Times New Roman"/>
        </w:rPr>
        <w:t xml:space="preserve">EU-ACP </w:t>
      </w:r>
      <w:r w:rsidR="00F0254B" w:rsidRPr="00476D67">
        <w:rPr>
          <w:rFonts w:ascii="Times New Roman" w:hAnsi="Times New Roman"/>
        </w:rPr>
        <w:t xml:space="preserve">negotiations </w:t>
      </w:r>
      <w:r w:rsidR="0093283C" w:rsidRPr="00476D67">
        <w:rPr>
          <w:rFonts w:ascii="Times New Roman" w:hAnsi="Times New Roman"/>
        </w:rPr>
        <w:t>Post Cotonou</w:t>
      </w:r>
      <w:r w:rsidR="00686DD8" w:rsidRPr="00476D67">
        <w:rPr>
          <w:rFonts w:ascii="Times New Roman" w:hAnsi="Times New Roman"/>
        </w:rPr>
        <w:t>.</w:t>
      </w:r>
      <w:r w:rsidR="0093283C" w:rsidRPr="00476D67">
        <w:rPr>
          <w:rFonts w:ascii="Times New Roman" w:hAnsi="Times New Roman"/>
        </w:rPr>
        <w:t xml:space="preserve"> </w:t>
      </w:r>
      <w:r w:rsidR="00686DD8" w:rsidRPr="00476D67">
        <w:rPr>
          <w:rFonts w:ascii="Times New Roman" w:hAnsi="Times New Roman"/>
          <w:i/>
        </w:rPr>
        <w:t>Beyond Aid. Support for Middle Income Countries. A New Framework for EU/ACP Cooperation Post Cotonou</w:t>
      </w:r>
      <w:r w:rsidR="00686DD8" w:rsidRPr="00476D67">
        <w:rPr>
          <w:rFonts w:ascii="Times New Roman" w:hAnsi="Times New Roman"/>
        </w:rPr>
        <w:t>. June 2018</w:t>
      </w:r>
    </w:p>
    <w:p w14:paraId="1BA61A49" w14:textId="77777777" w:rsidR="00657A5B" w:rsidRPr="00476D67" w:rsidRDefault="00657A5B" w:rsidP="0055146E">
      <w:pPr>
        <w:jc w:val="both"/>
        <w:rPr>
          <w:rFonts w:ascii="Times New Roman" w:hAnsi="Times New Roman"/>
        </w:rPr>
      </w:pPr>
    </w:p>
    <w:p w14:paraId="6783F7C3" w14:textId="4B368439" w:rsidR="003A3A1D" w:rsidRPr="00476D67" w:rsidRDefault="003A3A1D" w:rsidP="00DF456E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  <w:b/>
        </w:rPr>
        <w:t>Expert</w:t>
      </w:r>
      <w:r w:rsidRPr="00476D67">
        <w:rPr>
          <w:rFonts w:ascii="Times New Roman" w:hAnsi="Times New Roman"/>
        </w:rPr>
        <w:t>: House of Lords, Westminster, London: High Level Inquir</w:t>
      </w:r>
      <w:r w:rsidR="002D30BD" w:rsidRPr="00476D67">
        <w:rPr>
          <w:rFonts w:ascii="Times New Roman" w:hAnsi="Times New Roman"/>
        </w:rPr>
        <w:t>y into Commonweal</w:t>
      </w:r>
      <w:r w:rsidR="00A77D9D" w:rsidRPr="00476D67">
        <w:rPr>
          <w:rFonts w:ascii="Times New Roman" w:hAnsi="Times New Roman"/>
        </w:rPr>
        <w:t>th support to Commonwealth Developing Countries</w:t>
      </w:r>
      <w:r w:rsidR="002D30BD" w:rsidRPr="00476D67">
        <w:rPr>
          <w:rFonts w:ascii="Times New Roman" w:hAnsi="Times New Roman"/>
        </w:rPr>
        <w:t xml:space="preserve"> Business Sector</w:t>
      </w:r>
      <w:r w:rsidRPr="00476D67">
        <w:rPr>
          <w:rFonts w:ascii="Times New Roman" w:hAnsi="Times New Roman"/>
        </w:rPr>
        <w:t xml:space="preserve"> Post Brexit</w:t>
      </w:r>
      <w:r w:rsidR="0093283C" w:rsidRPr="00476D67">
        <w:rPr>
          <w:rFonts w:ascii="Times New Roman" w:hAnsi="Times New Roman"/>
        </w:rPr>
        <w:t>. November 2017.</w:t>
      </w:r>
    </w:p>
    <w:p w14:paraId="37983BCE" w14:textId="77777777" w:rsidR="00D029BF" w:rsidRPr="00476D67" w:rsidRDefault="00D029BF" w:rsidP="00657A5B">
      <w:pPr>
        <w:ind w:left="1440" w:firstLine="720"/>
        <w:jc w:val="both"/>
        <w:rPr>
          <w:rFonts w:ascii="Times New Roman" w:hAnsi="Times New Roman"/>
        </w:rPr>
      </w:pPr>
    </w:p>
    <w:p w14:paraId="3B652277" w14:textId="67924995" w:rsidR="00657A5B" w:rsidRPr="00476D67" w:rsidRDefault="002D30BD" w:rsidP="00576492">
      <w:pPr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>Consultant</w:t>
      </w:r>
      <w:r w:rsidR="005E3BC0" w:rsidRPr="00476D67">
        <w:rPr>
          <w:rFonts w:ascii="Times New Roman" w:hAnsi="Times New Roman"/>
        </w:rPr>
        <w:t xml:space="preserve"> Konrad Adenauer Stiftung – </w:t>
      </w:r>
      <w:r w:rsidR="00576492" w:rsidRPr="00476D67">
        <w:rPr>
          <w:rFonts w:ascii="Times New Roman" w:hAnsi="Times New Roman"/>
        </w:rPr>
        <w:t xml:space="preserve">Political Diplomacy: </w:t>
      </w:r>
      <w:r w:rsidR="005E3BC0" w:rsidRPr="00476D67">
        <w:rPr>
          <w:rFonts w:ascii="Times New Roman" w:hAnsi="Times New Roman"/>
        </w:rPr>
        <w:t>Post Cotonou EU/</w:t>
      </w:r>
      <w:r w:rsidR="0093283C" w:rsidRPr="00476D67">
        <w:rPr>
          <w:rFonts w:ascii="Times New Roman" w:hAnsi="Times New Roman"/>
        </w:rPr>
        <w:t xml:space="preserve">ACP </w:t>
      </w:r>
      <w:proofErr w:type="gramStart"/>
      <w:r w:rsidR="0093283C" w:rsidRPr="00476D67">
        <w:rPr>
          <w:rFonts w:ascii="Times New Roman" w:hAnsi="Times New Roman"/>
        </w:rPr>
        <w:t>Relations  (</w:t>
      </w:r>
      <w:proofErr w:type="gramEnd"/>
      <w:r w:rsidR="0093283C" w:rsidRPr="00476D67">
        <w:rPr>
          <w:rFonts w:ascii="Times New Roman" w:hAnsi="Times New Roman"/>
        </w:rPr>
        <w:t>April 2018)</w:t>
      </w:r>
    </w:p>
    <w:p w14:paraId="663B2799" w14:textId="77777777" w:rsidR="00D029BF" w:rsidRPr="00476D67" w:rsidRDefault="00D029BF" w:rsidP="001E5837">
      <w:pPr>
        <w:jc w:val="both"/>
        <w:rPr>
          <w:rFonts w:ascii="Times New Roman" w:hAnsi="Times New Roman"/>
        </w:rPr>
      </w:pPr>
    </w:p>
    <w:p w14:paraId="14036787" w14:textId="291CF2AD" w:rsidR="00A87C68" w:rsidRPr="00744323" w:rsidRDefault="00CC3712" w:rsidP="00553A80">
      <w:pPr>
        <w:spacing w:line="276" w:lineRule="auto"/>
        <w:ind w:left="2160"/>
        <w:jc w:val="both"/>
        <w:rPr>
          <w:rFonts w:ascii="Times New Roman" w:hAnsi="Times New Roman"/>
        </w:rPr>
      </w:pPr>
      <w:r w:rsidRPr="00476D67">
        <w:rPr>
          <w:rFonts w:ascii="Times New Roman" w:hAnsi="Times New Roman"/>
        </w:rPr>
        <w:t>European Center for Development Policy Management (</w:t>
      </w:r>
      <w:r w:rsidR="00A77D9D" w:rsidRPr="00476D67">
        <w:rPr>
          <w:rFonts w:ascii="Times New Roman" w:hAnsi="Times New Roman"/>
        </w:rPr>
        <w:t>ECDPM</w:t>
      </w:r>
      <w:r w:rsidRPr="00476D67">
        <w:rPr>
          <w:rFonts w:ascii="Times New Roman" w:hAnsi="Times New Roman"/>
        </w:rPr>
        <w:t>)</w:t>
      </w:r>
      <w:r w:rsidR="00A77D9D" w:rsidRPr="00476D67">
        <w:rPr>
          <w:rFonts w:ascii="Times New Roman" w:hAnsi="Times New Roman"/>
        </w:rPr>
        <w:t xml:space="preserve">: </w:t>
      </w:r>
      <w:r w:rsidR="00553A80" w:rsidRPr="00476D67">
        <w:rPr>
          <w:rFonts w:ascii="Times New Roman" w:hAnsi="Times New Roman"/>
          <w:b/>
        </w:rPr>
        <w:t>Speaker.</w:t>
      </w:r>
      <w:r w:rsidR="00553A80" w:rsidRPr="00476D67">
        <w:rPr>
          <w:rFonts w:ascii="Times New Roman" w:hAnsi="Times New Roman"/>
        </w:rPr>
        <w:t xml:space="preserve"> </w:t>
      </w:r>
      <w:r w:rsidR="00A77D9D" w:rsidRPr="00476D67">
        <w:rPr>
          <w:rFonts w:ascii="Times New Roman" w:hAnsi="Times New Roman"/>
        </w:rPr>
        <w:t>The Future of Europe’s Engagement with Middle Income Countries</w:t>
      </w:r>
      <w:r w:rsidR="0093283C" w:rsidRPr="00476D67">
        <w:rPr>
          <w:rFonts w:ascii="Times New Roman" w:hAnsi="Times New Roman"/>
        </w:rPr>
        <w:t xml:space="preserve"> (June 2018).</w:t>
      </w:r>
    </w:p>
    <w:p w14:paraId="17D6AEB9" w14:textId="77777777" w:rsidR="00C710A7" w:rsidRPr="00744323" w:rsidRDefault="00C710A7" w:rsidP="00C710A7">
      <w:pPr>
        <w:spacing w:line="276" w:lineRule="auto"/>
        <w:jc w:val="both"/>
        <w:rPr>
          <w:rFonts w:ascii="Times New Roman" w:hAnsi="Times New Roman"/>
        </w:rPr>
      </w:pPr>
    </w:p>
    <w:p w14:paraId="28B77146" w14:textId="19CD9D35" w:rsidR="003A3A1D" w:rsidRPr="00744323" w:rsidRDefault="003A3A1D" w:rsidP="003A3A1D">
      <w:pPr>
        <w:pStyle w:val="BodyText"/>
        <w:spacing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 w:rsidRPr="00744323">
        <w:rPr>
          <w:rFonts w:ascii="Times New Roman" w:hAnsi="Times New Roman"/>
          <w:b/>
        </w:rPr>
        <w:t>01/14 – 02/17</w:t>
      </w:r>
      <w:r w:rsidRPr="00744323">
        <w:rPr>
          <w:rFonts w:ascii="Times New Roman" w:hAnsi="Times New Roman"/>
          <w:b/>
        </w:rPr>
        <w:tab/>
      </w:r>
      <w:r w:rsidRPr="00744323">
        <w:rPr>
          <w:rFonts w:ascii="Times New Roman" w:hAnsi="Times New Roman"/>
          <w:b/>
          <w:sz w:val="24"/>
          <w:szCs w:val="24"/>
        </w:rPr>
        <w:t>Ambassador: Joint Missions of the Eastern Caribbean States to the Kingdom of Belgium and Europe</w:t>
      </w:r>
    </w:p>
    <w:p w14:paraId="1B5E65DE" w14:textId="7E14CEA4" w:rsidR="003A3A1D" w:rsidRPr="00744323" w:rsidRDefault="003A3A1D" w:rsidP="004D3AD5">
      <w:pPr>
        <w:pStyle w:val="BodyText"/>
        <w:spacing w:line="240" w:lineRule="auto"/>
        <w:ind w:left="2160" w:hanging="2160"/>
        <w:rPr>
          <w:rFonts w:ascii="Times New Roman" w:hAnsi="Times New Roman"/>
        </w:rPr>
      </w:pPr>
      <w:r w:rsidRPr="00744323">
        <w:rPr>
          <w:rFonts w:ascii="Times New Roman" w:hAnsi="Times New Roman"/>
          <w:b/>
        </w:rPr>
        <w:tab/>
      </w:r>
      <w:r w:rsidRPr="00744323">
        <w:rPr>
          <w:rFonts w:ascii="Times New Roman" w:hAnsi="Times New Roman"/>
        </w:rPr>
        <w:t xml:space="preserve">Ambassador Ishmael represented four countries of the Eastern Caribbean (St Lucia, St Vincent &amp; the Grenadines, St Kitts &amp; Nevis and Dominica) through the ECS joint Embassy to the Kingdom of Belgium and the European Union. In that capacity, the Ambassador </w:t>
      </w:r>
      <w:r w:rsidR="00F0254B" w:rsidRPr="00744323">
        <w:rPr>
          <w:rFonts w:ascii="Times New Roman" w:hAnsi="Times New Roman"/>
        </w:rPr>
        <w:t xml:space="preserve">negotiated Schengen Visa waiver agreements for the ECS, </w:t>
      </w:r>
      <w:r w:rsidR="005A2E10" w:rsidRPr="00744323">
        <w:rPr>
          <w:rFonts w:ascii="Times New Roman" w:hAnsi="Times New Roman"/>
        </w:rPr>
        <w:t>prepare</w:t>
      </w:r>
      <w:r w:rsidR="00F0254B" w:rsidRPr="00744323">
        <w:rPr>
          <w:rFonts w:ascii="Times New Roman" w:hAnsi="Times New Roman"/>
        </w:rPr>
        <w:t>d intelligence and policy assessments</w:t>
      </w:r>
      <w:r w:rsidR="005A2E10" w:rsidRPr="00744323">
        <w:rPr>
          <w:rFonts w:ascii="Times New Roman" w:hAnsi="Times New Roman"/>
        </w:rPr>
        <w:t xml:space="preserve">, </w:t>
      </w:r>
      <w:r w:rsidRPr="00744323">
        <w:rPr>
          <w:rFonts w:ascii="Times New Roman" w:hAnsi="Times New Roman"/>
        </w:rPr>
        <w:t xml:space="preserve">engaged with EU Institutions, the European Parliament and </w:t>
      </w:r>
      <w:r w:rsidR="00F0254B" w:rsidRPr="00744323">
        <w:rPr>
          <w:rFonts w:ascii="Times New Roman" w:hAnsi="Times New Roman"/>
        </w:rPr>
        <w:t xml:space="preserve">negotiated </w:t>
      </w:r>
      <w:r w:rsidRPr="00744323">
        <w:rPr>
          <w:rFonts w:ascii="Times New Roman" w:hAnsi="Times New Roman"/>
        </w:rPr>
        <w:t xml:space="preserve">bilaterally </w:t>
      </w:r>
      <w:r w:rsidR="00C1401E" w:rsidRPr="00744323">
        <w:rPr>
          <w:rFonts w:ascii="Times New Roman" w:hAnsi="Times New Roman"/>
        </w:rPr>
        <w:t xml:space="preserve">with individual member states. </w:t>
      </w:r>
      <w:r w:rsidR="00D3518A" w:rsidRPr="00744323">
        <w:rPr>
          <w:rFonts w:ascii="Times New Roman" w:hAnsi="Times New Roman"/>
        </w:rPr>
        <w:t>Ambassador Ishmael was appointed</w:t>
      </w:r>
      <w:r w:rsidR="00C1401E" w:rsidRPr="00744323">
        <w:rPr>
          <w:rFonts w:ascii="Times New Roman" w:hAnsi="Times New Roman"/>
        </w:rPr>
        <w:t xml:space="preserve"> </w:t>
      </w:r>
      <w:r w:rsidRPr="00744323">
        <w:rPr>
          <w:rFonts w:ascii="Times New Roman" w:hAnsi="Times New Roman"/>
        </w:rPr>
        <w:t xml:space="preserve">President of the 79 Member Brussels based African, </w:t>
      </w:r>
      <w:r w:rsidR="00C1401E" w:rsidRPr="00744323">
        <w:rPr>
          <w:rFonts w:ascii="Times New Roman" w:hAnsi="Times New Roman"/>
        </w:rPr>
        <w:t xml:space="preserve">Caribbean &amp; Pacific (ACP) </w:t>
      </w:r>
      <w:r w:rsidRPr="00744323">
        <w:rPr>
          <w:rFonts w:ascii="Times New Roman" w:hAnsi="Times New Roman"/>
        </w:rPr>
        <w:t>Committee of Ambassadors</w:t>
      </w:r>
      <w:r w:rsidR="002D30BD" w:rsidRPr="00744323">
        <w:rPr>
          <w:rFonts w:ascii="Times New Roman" w:hAnsi="Times New Roman"/>
        </w:rPr>
        <w:t xml:space="preserve"> and was Chair of the </w:t>
      </w:r>
      <w:r w:rsidR="00C1401E" w:rsidRPr="00744323">
        <w:rPr>
          <w:rFonts w:ascii="Times New Roman" w:hAnsi="Times New Roman"/>
        </w:rPr>
        <w:t xml:space="preserve">ACP </w:t>
      </w:r>
      <w:r w:rsidR="002D30BD" w:rsidRPr="00744323">
        <w:rPr>
          <w:rFonts w:ascii="Times New Roman" w:hAnsi="Times New Roman"/>
        </w:rPr>
        <w:t xml:space="preserve">Private Sector Committee. </w:t>
      </w:r>
      <w:r w:rsidR="00F0254B" w:rsidRPr="00744323">
        <w:rPr>
          <w:rFonts w:ascii="Times New Roman" w:hAnsi="Times New Roman"/>
        </w:rPr>
        <w:t>Ambassador Ishmael is</w:t>
      </w:r>
      <w:r w:rsidRPr="00744323">
        <w:rPr>
          <w:rFonts w:ascii="Times New Roman" w:hAnsi="Times New Roman"/>
        </w:rPr>
        <w:t xml:space="preserve"> a regular speaker on issues of wider international significance through engagements with US, E</w:t>
      </w:r>
      <w:r w:rsidR="008B0EC1" w:rsidRPr="00744323">
        <w:rPr>
          <w:rFonts w:ascii="Times New Roman" w:hAnsi="Times New Roman"/>
        </w:rPr>
        <w:t xml:space="preserve">uropean &amp; North African </w:t>
      </w:r>
      <w:r w:rsidRPr="00744323">
        <w:rPr>
          <w:rFonts w:ascii="Times New Roman" w:hAnsi="Times New Roman"/>
        </w:rPr>
        <w:t>Think Tanks &amp; Academ</w:t>
      </w:r>
      <w:r w:rsidR="00C1401E" w:rsidRPr="00744323">
        <w:rPr>
          <w:rFonts w:ascii="Times New Roman" w:hAnsi="Times New Roman"/>
        </w:rPr>
        <w:t xml:space="preserve">ic Centers on geostrategic </w:t>
      </w:r>
      <w:r w:rsidR="005A2E10" w:rsidRPr="00744323">
        <w:rPr>
          <w:rFonts w:ascii="Times New Roman" w:hAnsi="Times New Roman"/>
        </w:rPr>
        <w:t xml:space="preserve">European and </w:t>
      </w:r>
      <w:r w:rsidR="00C1401E" w:rsidRPr="00744323">
        <w:rPr>
          <w:rFonts w:ascii="Times New Roman" w:hAnsi="Times New Roman"/>
        </w:rPr>
        <w:t>transatlantic issues</w:t>
      </w:r>
      <w:r w:rsidRPr="00744323">
        <w:rPr>
          <w:rFonts w:ascii="Times New Roman" w:hAnsi="Times New Roman"/>
        </w:rPr>
        <w:t xml:space="preserve"> and is a recogn</w:t>
      </w:r>
      <w:r w:rsidR="002D30BD" w:rsidRPr="00744323">
        <w:rPr>
          <w:rFonts w:ascii="Times New Roman" w:hAnsi="Times New Roman"/>
        </w:rPr>
        <w:t>ized expert</w:t>
      </w:r>
      <w:r w:rsidRPr="00744323">
        <w:rPr>
          <w:rFonts w:ascii="Times New Roman" w:hAnsi="Times New Roman"/>
        </w:rPr>
        <w:t xml:space="preserve"> on matters of specific reference</w:t>
      </w:r>
      <w:r w:rsidR="00F0254B" w:rsidRPr="00744323">
        <w:rPr>
          <w:rFonts w:ascii="Times New Roman" w:hAnsi="Times New Roman"/>
        </w:rPr>
        <w:t xml:space="preserve"> to </w:t>
      </w:r>
      <w:r w:rsidR="008B0EC1" w:rsidRPr="00744323">
        <w:rPr>
          <w:rFonts w:ascii="Times New Roman" w:hAnsi="Times New Roman"/>
        </w:rPr>
        <w:t xml:space="preserve">global </w:t>
      </w:r>
      <w:r w:rsidR="00F0254B" w:rsidRPr="00744323">
        <w:rPr>
          <w:rFonts w:ascii="Times New Roman" w:hAnsi="Times New Roman"/>
        </w:rPr>
        <w:t>development coopera</w:t>
      </w:r>
      <w:r w:rsidR="008B0EC1" w:rsidRPr="00744323">
        <w:rPr>
          <w:rFonts w:ascii="Times New Roman" w:hAnsi="Times New Roman"/>
        </w:rPr>
        <w:t>tion &amp; political economy</w:t>
      </w:r>
      <w:r w:rsidR="00F0254B" w:rsidRPr="00744323">
        <w:rPr>
          <w:rFonts w:ascii="Times New Roman" w:hAnsi="Times New Roman"/>
        </w:rPr>
        <w:t>.</w:t>
      </w:r>
    </w:p>
    <w:p w14:paraId="571D7878" w14:textId="063882B6" w:rsidR="003A3A1D" w:rsidRPr="00744323" w:rsidRDefault="003A3A1D" w:rsidP="00657A5B">
      <w:pPr>
        <w:ind w:left="2160" w:hanging="2160"/>
        <w:jc w:val="both"/>
        <w:rPr>
          <w:rFonts w:ascii="Times New Roman" w:hAnsi="Times New Roman"/>
          <w:b/>
          <w:sz w:val="28"/>
          <w:szCs w:val="28"/>
        </w:rPr>
      </w:pPr>
      <w:r w:rsidRPr="00744323">
        <w:rPr>
          <w:rFonts w:ascii="Times New Roman" w:hAnsi="Times New Roman"/>
          <w:b/>
        </w:rPr>
        <w:t xml:space="preserve">05/04 – 12/13 </w:t>
      </w:r>
      <w:r w:rsidRPr="00744323">
        <w:rPr>
          <w:rFonts w:ascii="Times New Roman" w:hAnsi="Times New Roman"/>
          <w:b/>
        </w:rPr>
        <w:tab/>
      </w:r>
      <w:r w:rsidRPr="00744323">
        <w:rPr>
          <w:rFonts w:ascii="Times New Roman" w:hAnsi="Times New Roman"/>
          <w:b/>
          <w:sz w:val="24"/>
          <w:szCs w:val="24"/>
        </w:rPr>
        <w:t>Director General</w:t>
      </w:r>
      <w:r w:rsidR="00297C97" w:rsidRPr="00744323">
        <w:rPr>
          <w:rFonts w:ascii="Times New Roman" w:hAnsi="Times New Roman"/>
          <w:b/>
          <w:sz w:val="24"/>
          <w:szCs w:val="24"/>
        </w:rPr>
        <w:t xml:space="preserve">: </w:t>
      </w:r>
      <w:r w:rsidRPr="00744323">
        <w:rPr>
          <w:rFonts w:ascii="Times New Roman" w:hAnsi="Times New Roman"/>
          <w:b/>
          <w:sz w:val="24"/>
          <w:szCs w:val="24"/>
        </w:rPr>
        <w:t>Organization of Eastern Caribbean States (OECS)</w:t>
      </w:r>
    </w:p>
    <w:p w14:paraId="20A366B1" w14:textId="77777777" w:rsidR="003A3A1D" w:rsidRPr="00744323" w:rsidRDefault="003A3A1D" w:rsidP="003A3A1D">
      <w:pPr>
        <w:jc w:val="both"/>
        <w:rPr>
          <w:rFonts w:ascii="Times New Roman" w:hAnsi="Times New Roman"/>
        </w:rPr>
      </w:pPr>
    </w:p>
    <w:p w14:paraId="10C0BB7C" w14:textId="1E14C2EF" w:rsidR="005A2E10" w:rsidRPr="00744323" w:rsidRDefault="003A3A1D" w:rsidP="00481D73">
      <w:pPr>
        <w:ind w:left="216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 xml:space="preserve">The OECS is a </w:t>
      </w:r>
      <w:r w:rsidR="00F0254B" w:rsidRPr="00744323">
        <w:rPr>
          <w:rFonts w:ascii="Times New Roman" w:hAnsi="Times New Roman"/>
        </w:rPr>
        <w:t xml:space="preserve">Vienna Convention, </w:t>
      </w:r>
      <w:r w:rsidR="00C1401E" w:rsidRPr="00744323">
        <w:rPr>
          <w:rFonts w:ascii="Times New Roman" w:hAnsi="Times New Roman"/>
        </w:rPr>
        <w:t xml:space="preserve">Treaty based </w:t>
      </w:r>
      <w:r w:rsidRPr="00744323">
        <w:rPr>
          <w:rFonts w:ascii="Times New Roman" w:hAnsi="Times New Roman"/>
        </w:rPr>
        <w:t>regional inter-</w:t>
      </w:r>
      <w:r w:rsidR="00AC5911" w:rsidRPr="00744323">
        <w:rPr>
          <w:rFonts w:ascii="Times New Roman" w:hAnsi="Times New Roman"/>
        </w:rPr>
        <w:t xml:space="preserve">governmental grouping of nine </w:t>
      </w:r>
      <w:r w:rsidR="00C1401E" w:rsidRPr="00744323">
        <w:rPr>
          <w:rFonts w:ascii="Times New Roman" w:hAnsi="Times New Roman"/>
        </w:rPr>
        <w:t xml:space="preserve">countries </w:t>
      </w:r>
      <w:r w:rsidRPr="00744323">
        <w:rPr>
          <w:rFonts w:ascii="Times New Roman" w:hAnsi="Times New Roman"/>
        </w:rPr>
        <w:t xml:space="preserve">located in the Eastern Caribbean. Among the significant accomplishments during Dr. Ishmael’s tenure as DG were the </w:t>
      </w:r>
      <w:r w:rsidR="00C1401E" w:rsidRPr="00744323">
        <w:rPr>
          <w:rFonts w:ascii="Times New Roman" w:hAnsi="Times New Roman"/>
        </w:rPr>
        <w:t xml:space="preserve">design of a new Treaty </w:t>
      </w:r>
      <w:r w:rsidRPr="00744323">
        <w:rPr>
          <w:rFonts w:ascii="Times New Roman" w:hAnsi="Times New Roman"/>
        </w:rPr>
        <w:t>establish</w:t>
      </w:r>
      <w:r w:rsidR="00C1401E" w:rsidRPr="00744323">
        <w:rPr>
          <w:rFonts w:ascii="Times New Roman" w:hAnsi="Times New Roman"/>
        </w:rPr>
        <w:t xml:space="preserve">ing the OECS Economic Union </w:t>
      </w:r>
      <w:r w:rsidRPr="00744323">
        <w:rPr>
          <w:rFonts w:ascii="Times New Roman" w:hAnsi="Times New Roman"/>
        </w:rPr>
        <w:t>and associated new regional instit</w:t>
      </w:r>
      <w:r w:rsidR="00C1401E" w:rsidRPr="00744323">
        <w:rPr>
          <w:rFonts w:ascii="Times New Roman" w:hAnsi="Times New Roman"/>
        </w:rPr>
        <w:t>utional architecture</w:t>
      </w:r>
      <w:r w:rsidRPr="00744323">
        <w:rPr>
          <w:rFonts w:ascii="Times New Roman" w:hAnsi="Times New Roman"/>
        </w:rPr>
        <w:t xml:space="preserve"> on June 18</w:t>
      </w:r>
      <w:r w:rsidRPr="00744323">
        <w:rPr>
          <w:rFonts w:ascii="Times New Roman" w:hAnsi="Times New Roman"/>
          <w:vertAlign w:val="superscript"/>
        </w:rPr>
        <w:t>th</w:t>
      </w:r>
      <w:r w:rsidRPr="00744323">
        <w:rPr>
          <w:rFonts w:ascii="Times New Roman" w:hAnsi="Times New Roman"/>
        </w:rPr>
        <w:t>, 2011;</w:t>
      </w:r>
      <w:r w:rsidR="008B0EC1" w:rsidRPr="00744323">
        <w:rPr>
          <w:rFonts w:ascii="Times New Roman" w:hAnsi="Times New Roman"/>
        </w:rPr>
        <w:t xml:space="preserve"> negotiating the OECS Economic Partnership Agreement (EPA) with the EU,  enhancing</w:t>
      </w:r>
      <w:r w:rsidRPr="00744323">
        <w:rPr>
          <w:rFonts w:ascii="Times New Roman" w:hAnsi="Times New Roman"/>
        </w:rPr>
        <w:t xml:space="preserve"> developmen</w:t>
      </w:r>
      <w:r w:rsidR="00C1401E" w:rsidRPr="00744323">
        <w:rPr>
          <w:rFonts w:ascii="Times New Roman" w:hAnsi="Times New Roman"/>
        </w:rPr>
        <w:t>t cooperation with third countries</w:t>
      </w:r>
      <w:r w:rsidRPr="00744323">
        <w:rPr>
          <w:rFonts w:ascii="Times New Roman" w:hAnsi="Times New Roman"/>
        </w:rPr>
        <w:t xml:space="preserve"> resulting in a number of countries present</w:t>
      </w:r>
      <w:r w:rsidR="00F0254B" w:rsidRPr="00744323">
        <w:rPr>
          <w:rFonts w:ascii="Times New Roman" w:hAnsi="Times New Roman"/>
        </w:rPr>
        <w:t>ing  Ambassadors to the OECS</w:t>
      </w:r>
      <w:r w:rsidRPr="00744323">
        <w:rPr>
          <w:rFonts w:ascii="Times New Roman" w:hAnsi="Times New Roman"/>
        </w:rPr>
        <w:t>, including</w:t>
      </w:r>
      <w:r w:rsidR="005A2E10" w:rsidRPr="00744323">
        <w:rPr>
          <w:rFonts w:ascii="Times New Roman" w:hAnsi="Times New Roman"/>
        </w:rPr>
        <w:t xml:space="preserve"> the EU,</w:t>
      </w:r>
      <w:r w:rsidRPr="00744323">
        <w:rPr>
          <w:rFonts w:ascii="Times New Roman" w:hAnsi="Times New Roman"/>
        </w:rPr>
        <w:t xml:space="preserve"> Spain, Mexico, Brazil, Finland, Germany, France, Great Britain, Cuba, the USA, </w:t>
      </w:r>
      <w:r w:rsidR="005A2E10" w:rsidRPr="00744323">
        <w:rPr>
          <w:rFonts w:ascii="Times New Roman" w:hAnsi="Times New Roman"/>
        </w:rPr>
        <w:t xml:space="preserve">and </w:t>
      </w:r>
      <w:r w:rsidRPr="00744323">
        <w:rPr>
          <w:rFonts w:ascii="Times New Roman" w:hAnsi="Times New Roman"/>
        </w:rPr>
        <w:t>Au</w:t>
      </w:r>
      <w:r w:rsidR="005A2E10" w:rsidRPr="00744323">
        <w:rPr>
          <w:rFonts w:ascii="Times New Roman" w:hAnsi="Times New Roman"/>
        </w:rPr>
        <w:t xml:space="preserve">stria </w:t>
      </w:r>
      <w:r w:rsidR="00C1401E" w:rsidRPr="00744323">
        <w:rPr>
          <w:rFonts w:ascii="Times New Roman" w:hAnsi="Times New Roman"/>
        </w:rPr>
        <w:t>augmenting sources of development</w:t>
      </w:r>
      <w:r w:rsidRPr="00744323">
        <w:rPr>
          <w:rFonts w:ascii="Times New Roman" w:hAnsi="Times New Roman"/>
        </w:rPr>
        <w:t xml:space="preserve"> support to th</w:t>
      </w:r>
      <w:r w:rsidR="008B0EC1" w:rsidRPr="00744323">
        <w:rPr>
          <w:rFonts w:ascii="Times New Roman" w:hAnsi="Times New Roman"/>
        </w:rPr>
        <w:t xml:space="preserve">e OECS </w:t>
      </w:r>
      <w:r w:rsidR="00C1401E" w:rsidRPr="00744323">
        <w:rPr>
          <w:rFonts w:ascii="Times New Roman" w:hAnsi="Times New Roman"/>
        </w:rPr>
        <w:t xml:space="preserve">from </w:t>
      </w:r>
      <w:r w:rsidRPr="00744323">
        <w:rPr>
          <w:rFonts w:ascii="Times New Roman" w:hAnsi="Times New Roman"/>
        </w:rPr>
        <w:t>USD 2m to $198</w:t>
      </w:r>
      <w:r w:rsidR="00C1401E" w:rsidRPr="00744323">
        <w:rPr>
          <w:rFonts w:ascii="Times New Roman" w:hAnsi="Times New Roman"/>
        </w:rPr>
        <w:t xml:space="preserve">m/annum; negotiating </w:t>
      </w:r>
      <w:r w:rsidR="00AC5911" w:rsidRPr="00744323">
        <w:rPr>
          <w:rFonts w:ascii="Times New Roman" w:hAnsi="Times New Roman"/>
        </w:rPr>
        <w:t xml:space="preserve">the ascension of </w:t>
      </w:r>
      <w:r w:rsidRPr="00744323">
        <w:rPr>
          <w:rFonts w:ascii="Times New Roman" w:hAnsi="Times New Roman"/>
        </w:rPr>
        <w:t>Martinique as an associate</w:t>
      </w:r>
      <w:r w:rsidR="00D3518A" w:rsidRPr="00744323">
        <w:rPr>
          <w:rFonts w:ascii="Times New Roman" w:hAnsi="Times New Roman"/>
        </w:rPr>
        <w:t xml:space="preserve"> member of the OECS, and </w:t>
      </w:r>
      <w:r w:rsidR="00855D06" w:rsidRPr="00744323">
        <w:rPr>
          <w:rFonts w:ascii="Times New Roman" w:hAnsi="Times New Roman"/>
        </w:rPr>
        <w:t>leading assessment</w:t>
      </w:r>
      <w:r w:rsidRPr="00744323">
        <w:rPr>
          <w:rFonts w:ascii="Times New Roman" w:hAnsi="Times New Roman"/>
        </w:rPr>
        <w:t xml:space="preserve"> and r</w:t>
      </w:r>
      <w:r w:rsidR="00F0254B" w:rsidRPr="00744323">
        <w:rPr>
          <w:rFonts w:ascii="Times New Roman" w:hAnsi="Times New Roman"/>
        </w:rPr>
        <w:t xml:space="preserve">ebuilding efforts post natural </w:t>
      </w:r>
      <w:r w:rsidRPr="00744323">
        <w:rPr>
          <w:rFonts w:ascii="Times New Roman" w:hAnsi="Times New Roman"/>
        </w:rPr>
        <w:t>disa</w:t>
      </w:r>
      <w:r w:rsidR="00AC5911" w:rsidRPr="00744323">
        <w:rPr>
          <w:rFonts w:ascii="Times New Roman" w:hAnsi="Times New Roman"/>
        </w:rPr>
        <w:t>sters in a number of countries.</w:t>
      </w:r>
    </w:p>
    <w:p w14:paraId="286697AA" w14:textId="77777777" w:rsidR="00C85F45" w:rsidRPr="00744323" w:rsidRDefault="00C85F45" w:rsidP="003A3A1D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14:paraId="35844330" w14:textId="6C13D7FB" w:rsidR="003A3A1D" w:rsidRPr="00553A80" w:rsidRDefault="003A3A1D" w:rsidP="00553A80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b/>
          <w:sz w:val="24"/>
          <w:szCs w:val="24"/>
        </w:rPr>
      </w:pPr>
      <w:r w:rsidRPr="00744323">
        <w:rPr>
          <w:rFonts w:ascii="Times New Roman" w:hAnsi="Times New Roman"/>
          <w:b/>
        </w:rPr>
        <w:t xml:space="preserve">8/97 – 5/2004 </w:t>
      </w:r>
      <w:r w:rsidRPr="00744323">
        <w:rPr>
          <w:rFonts w:ascii="Times New Roman" w:hAnsi="Times New Roman"/>
          <w:b/>
          <w:sz w:val="28"/>
        </w:rPr>
        <w:tab/>
      </w:r>
      <w:r w:rsidR="00657A5B" w:rsidRPr="00744323">
        <w:rPr>
          <w:rFonts w:ascii="Times New Roman" w:hAnsi="Times New Roman"/>
          <w:b/>
          <w:sz w:val="24"/>
          <w:szCs w:val="24"/>
        </w:rPr>
        <w:t xml:space="preserve">Director, United Nations: </w:t>
      </w:r>
      <w:r w:rsidRPr="00744323">
        <w:rPr>
          <w:rFonts w:ascii="Times New Roman" w:hAnsi="Times New Roman"/>
          <w:b/>
          <w:sz w:val="24"/>
          <w:szCs w:val="24"/>
        </w:rPr>
        <w:t>E</w:t>
      </w:r>
      <w:r w:rsidR="002B1BAC">
        <w:rPr>
          <w:rFonts w:ascii="Times New Roman" w:hAnsi="Times New Roman"/>
          <w:b/>
          <w:sz w:val="24"/>
          <w:szCs w:val="24"/>
        </w:rPr>
        <w:t>conomic Commission for Latin America &amp; the Caribbean</w:t>
      </w:r>
      <w:r w:rsidR="00553A80">
        <w:rPr>
          <w:rFonts w:ascii="Times New Roman" w:hAnsi="Times New Roman"/>
          <w:b/>
          <w:sz w:val="24"/>
          <w:szCs w:val="24"/>
        </w:rPr>
        <w:t xml:space="preserve"> </w:t>
      </w:r>
      <w:r w:rsidRPr="00744323">
        <w:rPr>
          <w:rFonts w:ascii="Times New Roman" w:hAnsi="Times New Roman"/>
        </w:rPr>
        <w:t>Regional</w:t>
      </w:r>
      <w:r w:rsidR="00FC0ADD" w:rsidRPr="00744323">
        <w:rPr>
          <w:rFonts w:ascii="Times New Roman" w:hAnsi="Times New Roman"/>
        </w:rPr>
        <w:t xml:space="preserve"> Headquarters for the Caribbean</w:t>
      </w:r>
      <w:r w:rsidR="00B777F8" w:rsidRPr="00744323">
        <w:rPr>
          <w:rFonts w:ascii="Times New Roman" w:hAnsi="Times New Roman"/>
        </w:rPr>
        <w:t>/Chile/NYC.</w:t>
      </w:r>
    </w:p>
    <w:p w14:paraId="67A5FBF5" w14:textId="77777777" w:rsidR="00553A80" w:rsidRDefault="00553A80" w:rsidP="003A3A1D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="Times New Roman" w:hAnsi="Times New Roman"/>
        </w:rPr>
      </w:pPr>
    </w:p>
    <w:p w14:paraId="2E125A30" w14:textId="5051A7FA" w:rsidR="003A3A1D" w:rsidRPr="00744323" w:rsidRDefault="00C85F45" w:rsidP="003A3A1D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 xml:space="preserve">Director: </w:t>
      </w:r>
      <w:r w:rsidR="003A3A1D" w:rsidRPr="00744323">
        <w:rPr>
          <w:rFonts w:ascii="Times New Roman" w:hAnsi="Times New Roman"/>
        </w:rPr>
        <w:t>United Nations Economic Commission for Latin America and the Caribbean - Regional Headquarters responsible for 23 countries, with international headquarters in Santiago, Chile, and New York City.</w:t>
      </w:r>
    </w:p>
    <w:p w14:paraId="111A9D6F" w14:textId="77777777" w:rsidR="003A3A1D" w:rsidRPr="00744323" w:rsidRDefault="003A3A1D" w:rsidP="003A3A1D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="Times New Roman" w:hAnsi="Times New Roman"/>
        </w:rPr>
      </w:pPr>
    </w:p>
    <w:p w14:paraId="4516756E" w14:textId="03614294" w:rsidR="003A3A1D" w:rsidRPr="00744323" w:rsidRDefault="003A3A1D" w:rsidP="003A3A1D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 xml:space="preserve">The Director of the regional HQ for the Caribbean provided technical, policy and strategic advisory services to member governments in areas of </w:t>
      </w:r>
      <w:r w:rsidR="00DC240D" w:rsidRPr="00744323">
        <w:rPr>
          <w:rFonts w:ascii="Times New Roman" w:hAnsi="Times New Roman"/>
        </w:rPr>
        <w:t>Private Sector</w:t>
      </w:r>
      <w:r w:rsidR="00F0254B" w:rsidRPr="00744323">
        <w:rPr>
          <w:rFonts w:ascii="Times New Roman" w:hAnsi="Times New Roman"/>
        </w:rPr>
        <w:t xml:space="preserve"> development</w:t>
      </w:r>
      <w:r w:rsidR="00DC240D" w:rsidRPr="00744323">
        <w:rPr>
          <w:rFonts w:ascii="Times New Roman" w:hAnsi="Times New Roman"/>
        </w:rPr>
        <w:t xml:space="preserve">, trade, </w:t>
      </w:r>
      <w:r w:rsidRPr="00744323">
        <w:rPr>
          <w:rFonts w:ascii="Times New Roman" w:hAnsi="Times New Roman"/>
        </w:rPr>
        <w:t>social, economic and environmental importance to Small Island Developing States, including trade agreements, comp</w:t>
      </w:r>
      <w:r w:rsidR="003D4FC4" w:rsidRPr="00744323">
        <w:rPr>
          <w:rFonts w:ascii="Times New Roman" w:hAnsi="Times New Roman"/>
        </w:rPr>
        <w:t xml:space="preserve">etitiveness, </w:t>
      </w:r>
      <w:r w:rsidRPr="00744323">
        <w:rPr>
          <w:rFonts w:ascii="Times New Roman" w:hAnsi="Times New Roman"/>
        </w:rPr>
        <w:t>sustai</w:t>
      </w:r>
      <w:r w:rsidR="003D4FC4" w:rsidRPr="00744323">
        <w:rPr>
          <w:rFonts w:ascii="Times New Roman" w:hAnsi="Times New Roman"/>
        </w:rPr>
        <w:t xml:space="preserve">nable development </w:t>
      </w:r>
      <w:r w:rsidRPr="00744323">
        <w:rPr>
          <w:rFonts w:ascii="Times New Roman" w:hAnsi="Times New Roman"/>
        </w:rPr>
        <w:t xml:space="preserve">and preparations for various global </w:t>
      </w:r>
      <w:r w:rsidRPr="00744323">
        <w:rPr>
          <w:rFonts w:ascii="Times New Roman" w:hAnsi="Times New Roman"/>
        </w:rPr>
        <w:lastRenderedPageBreak/>
        <w:t xml:space="preserve">summits including those related to Climate Change, Sustainable Development and </w:t>
      </w:r>
      <w:r w:rsidR="00DC240D" w:rsidRPr="00744323">
        <w:rPr>
          <w:rFonts w:ascii="Times New Roman" w:hAnsi="Times New Roman"/>
        </w:rPr>
        <w:t>Financing for Development.</w:t>
      </w:r>
    </w:p>
    <w:p w14:paraId="6E836EB6" w14:textId="77777777" w:rsidR="00553A80" w:rsidRDefault="003A3A1D" w:rsidP="00553A80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</w:rPr>
      </w:pPr>
      <w:r w:rsidRPr="00744323">
        <w:rPr>
          <w:rFonts w:ascii="Times New Roman" w:hAnsi="Times New Roman"/>
          <w:b/>
        </w:rPr>
        <w:tab/>
      </w:r>
    </w:p>
    <w:p w14:paraId="4E4D1829" w14:textId="77777777" w:rsidR="00553A80" w:rsidRDefault="00553A80" w:rsidP="00553A80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</w:rPr>
      </w:pPr>
    </w:p>
    <w:p w14:paraId="4CAADAD7" w14:textId="433B2026" w:rsidR="003A3A1D" w:rsidRPr="00744323" w:rsidRDefault="003A3A1D" w:rsidP="00553A80">
      <w:pPr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</w:rPr>
      </w:pPr>
      <w:r w:rsidRPr="00744323">
        <w:rPr>
          <w:rFonts w:ascii="Times New Roman" w:hAnsi="Times New Roman"/>
          <w:b/>
        </w:rPr>
        <w:t>2/95-8/97</w:t>
      </w:r>
      <w:r w:rsidRPr="00744323">
        <w:rPr>
          <w:rFonts w:ascii="Times New Roman" w:hAnsi="Times New Roman"/>
          <w:b/>
        </w:rPr>
        <w:tab/>
      </w:r>
      <w:r w:rsidRPr="00744323">
        <w:rPr>
          <w:rFonts w:ascii="Times New Roman" w:hAnsi="Times New Roman"/>
          <w:b/>
          <w:sz w:val="24"/>
          <w:szCs w:val="24"/>
        </w:rPr>
        <w:t>Director, Lead International, USA (Rockefeller Foundation)</w:t>
      </w:r>
    </w:p>
    <w:p w14:paraId="519A40A6" w14:textId="77777777" w:rsidR="003A3A1D" w:rsidRPr="00744323" w:rsidRDefault="003A3A1D" w:rsidP="003A3A1D">
      <w:pPr>
        <w:keepNext/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="Times New Roman" w:hAnsi="Times New Roman"/>
          <w:b/>
        </w:rPr>
      </w:pPr>
      <w:r w:rsidRPr="00744323">
        <w:rPr>
          <w:rFonts w:ascii="Times New Roman" w:hAnsi="Times New Roman"/>
          <w:b/>
        </w:rPr>
        <w:t>USA, Brazil, Russia, Africa, China, Latin America, Indonesia, Canada, Japan, Pakistan.</w:t>
      </w:r>
    </w:p>
    <w:p w14:paraId="25AEF247" w14:textId="77777777" w:rsidR="003A3A1D" w:rsidRPr="00744323" w:rsidRDefault="003A3A1D" w:rsidP="003A3A1D">
      <w:pPr>
        <w:keepNext/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3A9DD668" w14:textId="04260C18" w:rsidR="003A3A1D" w:rsidRPr="00744323" w:rsidRDefault="003A3A1D" w:rsidP="008B0EC1">
      <w:pPr>
        <w:keepNext/>
        <w:tabs>
          <w:tab w:val="left" w:pos="-1005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>As Director and CEO of Leadership for Environment &amp; Development (LEAD) with headquarters in New York City, the Chief Executive engaged globally with Governments in Russia, Africa, China, Indonesia, Thailand, Brazil, Costa Rica, Nicaragua, Japan, Canada, the USA &amp; Pakistan. LEAD was founded in 1991 by the Rockefeller Foundation to pursue sustainable development at the global leve</w:t>
      </w:r>
      <w:r w:rsidR="008B0EC1" w:rsidRPr="00744323">
        <w:rPr>
          <w:rFonts w:ascii="Times New Roman" w:hAnsi="Times New Roman"/>
        </w:rPr>
        <w:t xml:space="preserve">l through development of </w:t>
      </w:r>
      <w:r w:rsidRPr="00744323">
        <w:rPr>
          <w:rFonts w:ascii="Times New Roman" w:hAnsi="Times New Roman"/>
        </w:rPr>
        <w:t>partnerships wi</w:t>
      </w:r>
      <w:r w:rsidR="00DB3AC5" w:rsidRPr="00744323">
        <w:rPr>
          <w:rFonts w:ascii="Times New Roman" w:hAnsi="Times New Roman"/>
        </w:rPr>
        <w:t xml:space="preserve">th Governments and Universities </w:t>
      </w:r>
      <w:r w:rsidRPr="00744323">
        <w:rPr>
          <w:rFonts w:ascii="Times New Roman" w:hAnsi="Times New Roman"/>
        </w:rPr>
        <w:t>based on international relations and technical cooperation.  Responsibilities included m</w:t>
      </w:r>
      <w:r w:rsidR="00DB3AC5" w:rsidRPr="00744323">
        <w:rPr>
          <w:rFonts w:ascii="Times New Roman" w:hAnsi="Times New Roman"/>
        </w:rPr>
        <w:t>anagement LEAD HQ</w:t>
      </w:r>
      <w:r w:rsidRPr="00744323">
        <w:rPr>
          <w:rFonts w:ascii="Times New Roman" w:hAnsi="Times New Roman"/>
        </w:rPr>
        <w:t xml:space="preserve"> in New Y</w:t>
      </w:r>
      <w:r w:rsidR="00DB3AC5" w:rsidRPr="00744323">
        <w:rPr>
          <w:rFonts w:ascii="Times New Roman" w:hAnsi="Times New Roman"/>
        </w:rPr>
        <w:t xml:space="preserve">ork City and oversight of </w:t>
      </w:r>
      <w:r w:rsidR="008B0EC1" w:rsidRPr="00744323">
        <w:rPr>
          <w:rFonts w:ascii="Times New Roman" w:hAnsi="Times New Roman"/>
        </w:rPr>
        <w:t xml:space="preserve">National /Regional Programs </w:t>
      </w:r>
      <w:r w:rsidR="00DB3AC5" w:rsidRPr="00744323">
        <w:rPr>
          <w:rFonts w:ascii="Times New Roman" w:hAnsi="Times New Roman"/>
        </w:rPr>
        <w:t>world-wide</w:t>
      </w:r>
    </w:p>
    <w:p w14:paraId="54372108" w14:textId="77777777" w:rsidR="003A3A1D" w:rsidRPr="00744323" w:rsidRDefault="003A3A1D" w:rsidP="003A3A1D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61FB1429" w14:textId="5AE020A6" w:rsidR="003A3A1D" w:rsidRPr="00744323" w:rsidRDefault="007C21D9" w:rsidP="003A3A1D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jc w:val="both"/>
        <w:rPr>
          <w:rFonts w:ascii="Times New Roman" w:hAnsi="Times New Roman"/>
          <w:b/>
        </w:rPr>
      </w:pPr>
      <w:r w:rsidRPr="00744323">
        <w:rPr>
          <w:rFonts w:ascii="Times New Roman" w:hAnsi="Times New Roman"/>
          <w:b/>
        </w:rPr>
        <w:t>4/88</w:t>
      </w:r>
      <w:r w:rsidR="003A3A1D" w:rsidRPr="00744323">
        <w:rPr>
          <w:rFonts w:ascii="Times New Roman" w:hAnsi="Times New Roman"/>
          <w:b/>
        </w:rPr>
        <w:t xml:space="preserve"> - 2/95</w:t>
      </w:r>
      <w:r w:rsidR="003A3A1D" w:rsidRPr="00744323">
        <w:rPr>
          <w:rFonts w:ascii="Times New Roman" w:hAnsi="Times New Roman"/>
          <w:b/>
          <w:sz w:val="28"/>
        </w:rPr>
        <w:tab/>
      </w:r>
      <w:r w:rsidR="003A3A1D" w:rsidRPr="00744323">
        <w:rPr>
          <w:rFonts w:ascii="Times New Roman" w:hAnsi="Times New Roman"/>
          <w:b/>
          <w:sz w:val="24"/>
          <w:szCs w:val="24"/>
        </w:rPr>
        <w:t>Development Planning International Consultant</w:t>
      </w:r>
    </w:p>
    <w:p w14:paraId="268E3084" w14:textId="7F56F53C" w:rsidR="003A3A1D" w:rsidRPr="00744323" w:rsidRDefault="003A3A1D" w:rsidP="00926755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jc w:val="both"/>
        <w:rPr>
          <w:rFonts w:ascii="Times New Roman" w:hAnsi="Times New Roman"/>
          <w:b/>
        </w:rPr>
      </w:pPr>
      <w:r w:rsidRPr="00744323">
        <w:rPr>
          <w:rFonts w:ascii="Times New Roman" w:hAnsi="Times New Roman"/>
          <w:b/>
        </w:rPr>
        <w:tab/>
        <w:t xml:space="preserve">CEO, </w:t>
      </w:r>
      <w:r w:rsidRPr="00744323">
        <w:rPr>
          <w:rFonts w:ascii="Times New Roman" w:hAnsi="Times New Roman"/>
          <w:b/>
          <w:i/>
        </w:rPr>
        <w:t>Development Planning Services</w:t>
      </w:r>
      <w:r w:rsidR="00DB3AC5" w:rsidRPr="00744323">
        <w:rPr>
          <w:rFonts w:ascii="Times New Roman" w:hAnsi="Times New Roman"/>
          <w:b/>
        </w:rPr>
        <w:t>, New York, USA</w:t>
      </w:r>
    </w:p>
    <w:p w14:paraId="39DD69A4" w14:textId="15F4EDF3" w:rsidR="00DF456E" w:rsidRPr="0064065F" w:rsidRDefault="00297C97" w:rsidP="0064065F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>C</w:t>
      </w:r>
      <w:r w:rsidR="003A3A1D" w:rsidRPr="00744323">
        <w:rPr>
          <w:rFonts w:ascii="Times New Roman" w:hAnsi="Times New Roman"/>
        </w:rPr>
        <w:t>ons</w:t>
      </w:r>
      <w:r w:rsidRPr="00744323">
        <w:rPr>
          <w:rFonts w:ascii="Times New Roman" w:hAnsi="Times New Roman"/>
        </w:rPr>
        <w:t xml:space="preserve">ultancy services to </w:t>
      </w:r>
      <w:r w:rsidR="003A3A1D" w:rsidRPr="00744323">
        <w:rPr>
          <w:rFonts w:ascii="Times New Roman" w:hAnsi="Times New Roman"/>
        </w:rPr>
        <w:t>Governments and Devel</w:t>
      </w:r>
      <w:r w:rsidR="005A2E10" w:rsidRPr="00744323">
        <w:rPr>
          <w:rFonts w:ascii="Times New Roman" w:hAnsi="Times New Roman"/>
        </w:rPr>
        <w:t>opment Agencies internationally</w:t>
      </w:r>
      <w:r w:rsidR="003A3A1D" w:rsidRPr="00744323">
        <w:rPr>
          <w:rFonts w:ascii="Times New Roman" w:hAnsi="Times New Roman"/>
        </w:rPr>
        <w:t>, including DFID, CIDA, USAID The World Bank, GTZ (Germany), the OAS, IADB, U</w:t>
      </w:r>
      <w:r w:rsidR="00DE1222" w:rsidRPr="00744323">
        <w:rPr>
          <w:rFonts w:ascii="Times New Roman" w:hAnsi="Times New Roman"/>
        </w:rPr>
        <w:t xml:space="preserve">NDP, UNEP, </w:t>
      </w:r>
      <w:r w:rsidRPr="00744323">
        <w:rPr>
          <w:rFonts w:ascii="Times New Roman" w:hAnsi="Times New Roman"/>
        </w:rPr>
        <w:t>IUCN, FAO, EU, UNCHS</w:t>
      </w:r>
      <w:bookmarkStart w:id="0" w:name="_GoBack"/>
      <w:bookmarkEnd w:id="0"/>
      <w:r w:rsidRPr="00744323">
        <w:rPr>
          <w:rFonts w:ascii="Times New Roman" w:hAnsi="Times New Roman"/>
        </w:rPr>
        <w:t>.</w:t>
      </w:r>
    </w:p>
    <w:p w14:paraId="53FF7BE1" w14:textId="77777777" w:rsidR="000806EF" w:rsidRPr="00744323" w:rsidRDefault="000806EF" w:rsidP="00AE2822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</w:p>
    <w:p w14:paraId="3099C681" w14:textId="77777777" w:rsidR="00DF4BCC" w:rsidRDefault="00DF4BCC" w:rsidP="00361612">
      <w:pPr>
        <w:rPr>
          <w:rFonts w:ascii="Times New Roman" w:hAnsi="Times New Roman"/>
          <w:b/>
          <w:sz w:val="28"/>
          <w:szCs w:val="28"/>
        </w:rPr>
      </w:pPr>
    </w:p>
    <w:p w14:paraId="167C4DFB" w14:textId="37144943" w:rsidR="00361612" w:rsidRDefault="00DB3AC5" w:rsidP="00361612">
      <w:pPr>
        <w:rPr>
          <w:rFonts w:ascii="Times New Roman" w:hAnsi="Times New Roman"/>
          <w:b/>
          <w:sz w:val="28"/>
          <w:szCs w:val="28"/>
        </w:rPr>
      </w:pPr>
      <w:r w:rsidRPr="000806EF">
        <w:rPr>
          <w:rFonts w:ascii="Times New Roman" w:hAnsi="Times New Roman"/>
          <w:b/>
          <w:sz w:val="28"/>
          <w:szCs w:val="28"/>
        </w:rPr>
        <w:t xml:space="preserve">Speaking Engagements </w:t>
      </w:r>
      <w:r w:rsidR="000806EF">
        <w:rPr>
          <w:rFonts w:ascii="Times New Roman" w:hAnsi="Times New Roman"/>
          <w:b/>
          <w:sz w:val="28"/>
          <w:szCs w:val="28"/>
        </w:rPr>
        <w:t>(Select)</w:t>
      </w:r>
    </w:p>
    <w:p w14:paraId="204B5F97" w14:textId="77777777" w:rsidR="0061283A" w:rsidRDefault="0061283A" w:rsidP="00361612">
      <w:pPr>
        <w:rPr>
          <w:rFonts w:ascii="Times New Roman" w:hAnsi="Times New Roman"/>
          <w:b/>
          <w:sz w:val="28"/>
          <w:szCs w:val="28"/>
        </w:rPr>
      </w:pPr>
    </w:p>
    <w:p w14:paraId="1AC15AF9" w14:textId="141CFCA0" w:rsidR="008D4B0C" w:rsidRPr="0061283A" w:rsidRDefault="0061283A" w:rsidP="0061283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Press Interview </w:t>
      </w:r>
      <w:r w:rsidRPr="0061283A">
        <w:rPr>
          <w:rFonts w:ascii="Times New Roman" w:hAnsi="Times New Roman"/>
        </w:rPr>
        <w:t>Covid-19</w:t>
      </w:r>
      <w:r>
        <w:rPr>
          <w:rFonts w:ascii="Times New Roman" w:hAnsi="Times New Roman"/>
        </w:rPr>
        <w:t>: the EU and EU/Africa Relations May 2020</w:t>
      </w:r>
    </w:p>
    <w:p w14:paraId="3A832BF2" w14:textId="37EA7C3F" w:rsidR="00B24C51" w:rsidRPr="008D4B0C" w:rsidRDefault="008D4B0C" w:rsidP="008D4B0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8D4B0C">
        <w:rPr>
          <w:rFonts w:ascii="Times New Roman" w:hAnsi="Times New Roman"/>
        </w:rPr>
        <w:t>European Parliament: Meeting of Delegation to the CARIFORUM-EU Parliamentary Committee.</w:t>
      </w:r>
      <w:r w:rsidRPr="008D4B0C">
        <w:rPr>
          <w:rFonts w:ascii="Times New Roman" w:hAnsi="Times New Roman"/>
          <w:i/>
        </w:rPr>
        <w:t xml:space="preserve"> Enhancing Joint Climate Change Action</w:t>
      </w:r>
      <w:r w:rsidRPr="008D4B0C">
        <w:rPr>
          <w:rFonts w:ascii="Times New Roman" w:hAnsi="Times New Roman"/>
        </w:rPr>
        <w:t>. March 2, 2020</w:t>
      </w:r>
    </w:p>
    <w:p w14:paraId="5CE7FF41" w14:textId="0483AA57" w:rsidR="0077666C" w:rsidRPr="00B24C51" w:rsidRDefault="00B24C51" w:rsidP="00B24C51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 xml:space="preserve">CTA Brussels Policy Briefing #60: The Future of Food &amp; Agricultural Transformation. </w:t>
      </w:r>
      <w:r w:rsidRPr="00B24C51">
        <w:rPr>
          <w:rFonts w:ascii="Times New Roman" w:hAnsi="Times New Roman"/>
          <w:i/>
        </w:rPr>
        <w:t>Challenges &amp; Opportunities for Small Island Developing States.</w:t>
      </w:r>
      <w:r w:rsidRPr="00B24C51">
        <w:rPr>
          <w:rFonts w:ascii="Times New Roman" w:hAnsi="Times New Roman"/>
        </w:rPr>
        <w:t xml:space="preserve"> Speaker. February 2020.</w:t>
      </w:r>
    </w:p>
    <w:p w14:paraId="6559A85F" w14:textId="6F53D9D4" w:rsidR="00744323" w:rsidRPr="008D4B0C" w:rsidRDefault="0077666C" w:rsidP="00361612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</w:rPr>
      </w:pPr>
      <w:r w:rsidRPr="00B24C51">
        <w:rPr>
          <w:rFonts w:ascii="Times New Roman" w:hAnsi="Times New Roman"/>
        </w:rPr>
        <w:t>Spain-Morocco Relationships: Sharing Perspectives in a Dynamic Neighborhood. “Africa-Eu Question of Migration and Mobility Dialogues.” Policy Center for the New South &amp; Casa Arabe, Madrid. January 28, 2020.</w:t>
      </w:r>
    </w:p>
    <w:p w14:paraId="7ED87CFE" w14:textId="6CE97AC1" w:rsidR="008D4B0C" w:rsidRPr="008D4B0C" w:rsidRDefault="008D4B0C" w:rsidP="008D4B0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i/>
        </w:rPr>
      </w:pPr>
      <w:r w:rsidRPr="008D4B0C">
        <w:rPr>
          <w:rFonts w:ascii="Times New Roman" w:hAnsi="Times New Roman"/>
        </w:rPr>
        <w:t xml:space="preserve">Tufts University: Fletcher School of International Law and Diplomacy: </w:t>
      </w:r>
      <w:r w:rsidRPr="008D4B0C">
        <w:rPr>
          <w:rFonts w:ascii="Times New Roman" w:hAnsi="Times New Roman"/>
          <w:i/>
        </w:rPr>
        <w:t xml:space="preserve">The Rise of the East: Western Liberal World Order Under Threat. London. </w:t>
      </w:r>
      <w:r w:rsidRPr="008D4B0C">
        <w:rPr>
          <w:rFonts w:ascii="Times New Roman" w:hAnsi="Times New Roman"/>
        </w:rPr>
        <w:t>January 07, 2020</w:t>
      </w:r>
    </w:p>
    <w:p w14:paraId="3BFD7D2B" w14:textId="7FD3622A" w:rsidR="00744323" w:rsidRPr="00B24C51" w:rsidRDefault="00744323" w:rsidP="0074432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</w:rPr>
      </w:pPr>
      <w:r w:rsidRPr="00B24C51">
        <w:rPr>
          <w:rFonts w:ascii="Times New Roman" w:hAnsi="Times New Roman"/>
        </w:rPr>
        <w:t>Atlantic Dialogues</w:t>
      </w:r>
      <w:r w:rsidRPr="00B24C51">
        <w:rPr>
          <w:rFonts w:ascii="Times New Roman" w:hAnsi="Times New Roman"/>
          <w:b/>
        </w:rPr>
        <w:t xml:space="preserve">: </w:t>
      </w:r>
      <w:r w:rsidRPr="00B24C51">
        <w:rPr>
          <w:rFonts w:ascii="Times New Roman" w:hAnsi="Times New Roman"/>
        </w:rPr>
        <w:t>Morocco</w:t>
      </w:r>
      <w:r w:rsidR="000806EF" w:rsidRPr="00B24C51">
        <w:rPr>
          <w:rFonts w:ascii="Times New Roman" w:hAnsi="Times New Roman"/>
        </w:rPr>
        <w:t>.</w:t>
      </w:r>
      <w:r w:rsidR="00B9021E">
        <w:rPr>
          <w:rFonts w:ascii="Times New Roman" w:hAnsi="Times New Roman"/>
        </w:rPr>
        <w:t xml:space="preserve"> Speaker.</w:t>
      </w:r>
      <w:r w:rsidR="000806EF" w:rsidRPr="00B24C51">
        <w:rPr>
          <w:rFonts w:ascii="Times New Roman" w:hAnsi="Times New Roman"/>
        </w:rPr>
        <w:t xml:space="preserve"> </w:t>
      </w:r>
      <w:r w:rsidRPr="00B24C51">
        <w:rPr>
          <w:rFonts w:ascii="Times New Roman" w:hAnsi="Times New Roman"/>
        </w:rPr>
        <w:t>“</w:t>
      </w:r>
      <w:r w:rsidR="000806EF" w:rsidRPr="00B24C51">
        <w:rPr>
          <w:rFonts w:ascii="Times New Roman" w:hAnsi="Times New Roman"/>
        </w:rPr>
        <w:t xml:space="preserve">Turbulence &amp; </w:t>
      </w:r>
      <w:r w:rsidRPr="00B24C51">
        <w:rPr>
          <w:rFonts w:ascii="Times New Roman" w:hAnsi="Times New Roman"/>
        </w:rPr>
        <w:t xml:space="preserve">Change in </w:t>
      </w:r>
      <w:r w:rsidR="0099626C" w:rsidRPr="00B24C51">
        <w:rPr>
          <w:rFonts w:ascii="Times New Roman" w:hAnsi="Times New Roman"/>
        </w:rPr>
        <w:t xml:space="preserve">the Balance of </w:t>
      </w:r>
      <w:r w:rsidRPr="00B24C51">
        <w:rPr>
          <w:rFonts w:ascii="Times New Roman" w:hAnsi="Times New Roman"/>
        </w:rPr>
        <w:t xml:space="preserve">World Power.” </w:t>
      </w:r>
      <w:r w:rsidR="003F3B8A" w:rsidRPr="00B24C51">
        <w:rPr>
          <w:rFonts w:ascii="Times New Roman" w:hAnsi="Times New Roman"/>
        </w:rPr>
        <w:t xml:space="preserve">Marrakech, </w:t>
      </w:r>
      <w:r w:rsidRPr="00B24C51">
        <w:rPr>
          <w:rFonts w:ascii="Times New Roman" w:hAnsi="Times New Roman"/>
        </w:rPr>
        <w:t>December 2019</w:t>
      </w:r>
    </w:p>
    <w:p w14:paraId="06B7B80F" w14:textId="73EC43C9" w:rsidR="00744323" w:rsidRPr="00B24C51" w:rsidRDefault="00744323" w:rsidP="0074432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</w:rPr>
      </w:pPr>
      <w:r w:rsidRPr="00B24C51">
        <w:rPr>
          <w:rFonts w:ascii="Times New Roman" w:hAnsi="Times New Roman"/>
        </w:rPr>
        <w:t>Brussels Diplomatic Academy Conference</w:t>
      </w:r>
      <w:r w:rsidR="00D12374" w:rsidRPr="00B24C51">
        <w:rPr>
          <w:rFonts w:ascii="Times New Roman" w:hAnsi="Times New Roman"/>
        </w:rPr>
        <w:t xml:space="preserve">. </w:t>
      </w:r>
      <w:r w:rsidRPr="00B24C51">
        <w:rPr>
          <w:rFonts w:ascii="Times New Roman" w:hAnsi="Times New Roman"/>
        </w:rPr>
        <w:t xml:space="preserve">“Sustainable Development in Turbulent Times: </w:t>
      </w:r>
      <w:r w:rsidR="00D12374" w:rsidRPr="00B24C51">
        <w:rPr>
          <w:rFonts w:ascii="Times New Roman" w:hAnsi="Times New Roman"/>
        </w:rPr>
        <w:t>C</w:t>
      </w:r>
      <w:r w:rsidRPr="00B24C51">
        <w:rPr>
          <w:rFonts w:ascii="Times New Roman" w:hAnsi="Times New Roman"/>
        </w:rPr>
        <w:t>an Europe Lead the Way?”  Brussels. December 2019</w:t>
      </w:r>
    </w:p>
    <w:p w14:paraId="511CDE55" w14:textId="4B2C8A40" w:rsidR="00744323" w:rsidRPr="00B24C51" w:rsidRDefault="00744323" w:rsidP="0074432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</w:rPr>
      </w:pPr>
      <w:r w:rsidRPr="00B24C51">
        <w:rPr>
          <w:rFonts w:ascii="Times New Roman" w:hAnsi="Times New Roman"/>
        </w:rPr>
        <w:t>German Marshall Fund</w:t>
      </w:r>
      <w:r w:rsidRPr="00B24C51">
        <w:rPr>
          <w:rFonts w:ascii="Times New Roman" w:hAnsi="Times New Roman"/>
          <w:b/>
        </w:rPr>
        <w:t>:</w:t>
      </w:r>
      <w:r w:rsidRPr="00B24C51">
        <w:rPr>
          <w:rFonts w:ascii="Times New Roman" w:hAnsi="Times New Roman"/>
        </w:rPr>
        <w:t xml:space="preserve"> “Illegal Flows in</w:t>
      </w:r>
      <w:r w:rsidRPr="00B24C51">
        <w:rPr>
          <w:rFonts w:ascii="Times New Roman" w:hAnsi="Times New Roman"/>
          <w:b/>
        </w:rPr>
        <w:t xml:space="preserve"> </w:t>
      </w:r>
      <w:r w:rsidRPr="00B24C51">
        <w:rPr>
          <w:rFonts w:ascii="Times New Roman" w:hAnsi="Times New Roman"/>
        </w:rPr>
        <w:t>the Wider</w:t>
      </w:r>
      <w:r w:rsidRPr="00B24C51">
        <w:rPr>
          <w:rFonts w:ascii="Times New Roman" w:hAnsi="Times New Roman"/>
          <w:b/>
        </w:rPr>
        <w:t xml:space="preserve"> </w:t>
      </w:r>
      <w:r w:rsidRPr="00B24C51">
        <w:rPr>
          <w:rFonts w:ascii="Times New Roman" w:hAnsi="Times New Roman"/>
        </w:rPr>
        <w:t xml:space="preserve">Atlantic – </w:t>
      </w:r>
      <w:r w:rsidR="00D12374" w:rsidRPr="00B24C51">
        <w:rPr>
          <w:rFonts w:ascii="Times New Roman" w:hAnsi="Times New Roman"/>
        </w:rPr>
        <w:t>C</w:t>
      </w:r>
      <w:r w:rsidRPr="00B24C51">
        <w:rPr>
          <w:rFonts w:ascii="Times New Roman" w:hAnsi="Times New Roman"/>
        </w:rPr>
        <w:t>ooperation in the Transatlantic Relationship.” Miami. November 2019</w:t>
      </w:r>
    </w:p>
    <w:p w14:paraId="5B8A3646" w14:textId="79316BFE" w:rsidR="00744323" w:rsidRPr="00B24C51" w:rsidRDefault="00744323" w:rsidP="0074432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</w:rPr>
      </w:pPr>
      <w:r w:rsidRPr="00B24C51">
        <w:rPr>
          <w:rFonts w:ascii="Times New Roman" w:hAnsi="Times New Roman"/>
        </w:rPr>
        <w:t xml:space="preserve">Belgian Ministry of Foreign Affairs. “China in Europe &amp; Implications for EU Policy Coherence’. Brussels. </w:t>
      </w:r>
      <w:r w:rsidR="004D1B4B" w:rsidRPr="00B24C51">
        <w:rPr>
          <w:rFonts w:ascii="Times New Roman" w:hAnsi="Times New Roman"/>
        </w:rPr>
        <w:t>May</w:t>
      </w:r>
      <w:r w:rsidRPr="00B24C51">
        <w:rPr>
          <w:rFonts w:ascii="Times New Roman" w:hAnsi="Times New Roman"/>
        </w:rPr>
        <w:t xml:space="preserve"> 2019</w:t>
      </w:r>
    </w:p>
    <w:p w14:paraId="0F62CC5D" w14:textId="77777777" w:rsidR="004D1B4B" w:rsidRPr="00B24C51" w:rsidRDefault="00744323" w:rsidP="004D1B4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Simmons University. International Relations Program</w:t>
      </w:r>
      <w:r w:rsidRPr="00B24C51">
        <w:rPr>
          <w:rFonts w:ascii="Times New Roman" w:hAnsi="Times New Roman"/>
          <w:b/>
        </w:rPr>
        <w:t xml:space="preserve">. </w:t>
      </w:r>
      <w:r w:rsidRPr="00B24C51">
        <w:rPr>
          <w:rFonts w:ascii="Times New Roman" w:hAnsi="Times New Roman"/>
          <w:i/>
        </w:rPr>
        <w:t>China in Europe, USA Foreign Policy and the state of the Trans-Atlantic Relationship</w:t>
      </w:r>
      <w:r w:rsidRPr="00B24C51">
        <w:rPr>
          <w:rFonts w:ascii="Times New Roman" w:hAnsi="Times New Roman"/>
        </w:rPr>
        <w:t>. Boston. USA April 2019</w:t>
      </w:r>
    </w:p>
    <w:p w14:paraId="0DECCEEB" w14:textId="77777777" w:rsidR="004D1B4B" w:rsidRPr="00B24C51" w:rsidRDefault="00F700DB" w:rsidP="004D1B4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African-European Centre for Investment &amp; Trade: South Africa &amp; Brussels. Round Table</w:t>
      </w:r>
      <w:r w:rsidR="00926755" w:rsidRPr="00B24C51">
        <w:rPr>
          <w:rFonts w:ascii="Times New Roman" w:hAnsi="Times New Roman"/>
        </w:rPr>
        <w:t xml:space="preserve"> </w:t>
      </w:r>
      <w:r w:rsidRPr="00B24C51">
        <w:rPr>
          <w:rFonts w:ascii="Times New Roman" w:hAnsi="Times New Roman"/>
        </w:rPr>
        <w:t xml:space="preserve">A New Framework for Investment &amp; Trade through a Partnership with Africa. </w:t>
      </w:r>
      <w:r w:rsidR="00B46807" w:rsidRPr="00B24C51">
        <w:rPr>
          <w:rFonts w:ascii="Times New Roman" w:hAnsi="Times New Roman"/>
        </w:rPr>
        <w:t>Conference Chair</w:t>
      </w:r>
      <w:r w:rsidR="004D1B4B" w:rsidRPr="00B24C51">
        <w:rPr>
          <w:rFonts w:ascii="Times New Roman" w:hAnsi="Times New Roman"/>
        </w:rPr>
        <w:t xml:space="preserve"> May 2019</w:t>
      </w:r>
    </w:p>
    <w:p w14:paraId="4C499AF5" w14:textId="77777777" w:rsidR="004D1B4B" w:rsidRPr="00B24C51" w:rsidRDefault="001727B9" w:rsidP="004D1B4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E</w:t>
      </w:r>
      <w:r w:rsidR="00371A3D" w:rsidRPr="00B24C51">
        <w:rPr>
          <w:rFonts w:ascii="Times New Roman" w:hAnsi="Times New Roman"/>
        </w:rPr>
        <w:t xml:space="preserve">uropean </w:t>
      </w:r>
      <w:r w:rsidR="006452CB" w:rsidRPr="00B24C51">
        <w:rPr>
          <w:rFonts w:ascii="Times New Roman" w:hAnsi="Times New Roman"/>
        </w:rPr>
        <w:t>Center for Development</w:t>
      </w:r>
      <w:r w:rsidR="002D30BD" w:rsidRPr="00B24C51">
        <w:rPr>
          <w:rFonts w:ascii="Times New Roman" w:hAnsi="Times New Roman"/>
        </w:rPr>
        <w:t xml:space="preserve"> Policy Management </w:t>
      </w:r>
      <w:r w:rsidR="006452CB" w:rsidRPr="00B24C51">
        <w:rPr>
          <w:rFonts w:ascii="Times New Roman" w:hAnsi="Times New Roman"/>
        </w:rPr>
        <w:t xml:space="preserve">(ECDPM) </w:t>
      </w:r>
      <w:r w:rsidR="00371A3D" w:rsidRPr="00B24C51">
        <w:rPr>
          <w:rFonts w:ascii="Times New Roman" w:hAnsi="Times New Roman"/>
        </w:rPr>
        <w:t>Europe’s Engagement with Middle Income Countries &amp; the Developing World.</w:t>
      </w:r>
      <w:r w:rsidR="008B14FB" w:rsidRPr="00B24C51">
        <w:rPr>
          <w:rFonts w:ascii="Times New Roman" w:hAnsi="Times New Roman"/>
        </w:rPr>
        <w:t xml:space="preserve"> Speaker</w:t>
      </w:r>
      <w:r w:rsidR="004D1B4B" w:rsidRPr="00B24C51">
        <w:rPr>
          <w:rFonts w:ascii="Times New Roman" w:hAnsi="Times New Roman"/>
        </w:rPr>
        <w:t>. June 2018</w:t>
      </w:r>
    </w:p>
    <w:p w14:paraId="7B76E0B0" w14:textId="77777777" w:rsidR="004D1B4B" w:rsidRPr="00B24C51" w:rsidRDefault="009C2B7C" w:rsidP="004D1B4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 xml:space="preserve">German Marshall Fund. </w:t>
      </w:r>
      <w:proofErr w:type="spellStart"/>
      <w:r w:rsidRPr="00B24C51">
        <w:rPr>
          <w:rFonts w:ascii="Times New Roman" w:hAnsi="Times New Roman"/>
        </w:rPr>
        <w:t>Luso</w:t>
      </w:r>
      <w:proofErr w:type="spellEnd"/>
      <w:r w:rsidRPr="00B24C51">
        <w:rPr>
          <w:rFonts w:ascii="Times New Roman" w:hAnsi="Times New Roman"/>
        </w:rPr>
        <w:t xml:space="preserve">-Americana Foundation. OCP Policy Center </w:t>
      </w:r>
      <w:r w:rsidR="00E119D3" w:rsidRPr="00B24C51">
        <w:rPr>
          <w:rFonts w:ascii="Times New Roman" w:hAnsi="Times New Roman"/>
        </w:rPr>
        <w:t>Morocco</w:t>
      </w:r>
      <w:r w:rsidRPr="00B24C51">
        <w:rPr>
          <w:rFonts w:ascii="Times New Roman" w:hAnsi="Times New Roman"/>
        </w:rPr>
        <w:t>.</w:t>
      </w:r>
      <w:r w:rsidR="00E119D3" w:rsidRPr="00B24C51">
        <w:rPr>
          <w:rFonts w:ascii="Times New Roman" w:hAnsi="Times New Roman"/>
        </w:rPr>
        <w:t xml:space="preserve"> </w:t>
      </w:r>
      <w:r w:rsidRPr="00B24C51">
        <w:rPr>
          <w:rFonts w:ascii="Times New Roman" w:hAnsi="Times New Roman"/>
        </w:rPr>
        <w:t xml:space="preserve">The </w:t>
      </w:r>
      <w:r w:rsidR="00E119D3" w:rsidRPr="00B24C51">
        <w:rPr>
          <w:rFonts w:ascii="Times New Roman" w:hAnsi="Times New Roman"/>
        </w:rPr>
        <w:t>Trans-Atlantic</w:t>
      </w:r>
      <w:r w:rsidRPr="00B24C51">
        <w:rPr>
          <w:rFonts w:ascii="Times New Roman" w:hAnsi="Times New Roman"/>
        </w:rPr>
        <w:t xml:space="preserve"> Relationship &amp; Global Risks. Lisbon. Portugal</w:t>
      </w:r>
      <w:r w:rsidR="004D1B4B" w:rsidRPr="00B24C51">
        <w:rPr>
          <w:rFonts w:ascii="Times New Roman" w:hAnsi="Times New Roman"/>
        </w:rPr>
        <w:t>. May 2018</w:t>
      </w:r>
    </w:p>
    <w:p w14:paraId="69A91E66" w14:textId="77777777" w:rsidR="004D1B4B" w:rsidRPr="00B24C51" w:rsidRDefault="009C2B7C" w:rsidP="004D1B4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lastRenderedPageBreak/>
        <w:t>Konrad Adenauer Stiftung. La Collina, Italy. The Future of EU-Africa, Caribbean &amp; Pacific Relations, Post Cotonou</w:t>
      </w:r>
      <w:r w:rsidR="008B14FB" w:rsidRPr="00B24C51">
        <w:rPr>
          <w:rFonts w:ascii="Times New Roman" w:hAnsi="Times New Roman"/>
        </w:rPr>
        <w:t>. Co-Host.</w:t>
      </w:r>
      <w:r w:rsidR="004D1B4B" w:rsidRPr="00B24C51">
        <w:rPr>
          <w:rFonts w:ascii="Times New Roman" w:hAnsi="Times New Roman"/>
          <w:b/>
        </w:rPr>
        <w:t xml:space="preserve"> </w:t>
      </w:r>
      <w:r w:rsidR="004D1B4B" w:rsidRPr="00B24C51">
        <w:rPr>
          <w:rFonts w:ascii="Times New Roman" w:hAnsi="Times New Roman"/>
        </w:rPr>
        <w:t>April 2018</w:t>
      </w:r>
    </w:p>
    <w:p w14:paraId="6F825181" w14:textId="77777777" w:rsidR="004D1B4B" w:rsidRPr="00B24C51" w:rsidRDefault="007C21D9" w:rsidP="004D1B4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House of Lords, Westminster, (London). Expert APPG-TOP High Level Inquiry: Commonwealth assistance to helping Developing Countries out of poverty through Trad</w:t>
      </w:r>
      <w:r w:rsidR="008B14FB" w:rsidRPr="00B24C51">
        <w:rPr>
          <w:rFonts w:ascii="Times New Roman" w:hAnsi="Times New Roman"/>
        </w:rPr>
        <w:t>e.</w:t>
      </w:r>
      <w:r w:rsidR="00285B1F" w:rsidRPr="00B24C51">
        <w:rPr>
          <w:rFonts w:ascii="Times New Roman" w:hAnsi="Times New Roman"/>
        </w:rPr>
        <w:t xml:space="preserve"> Expert Witness.</w:t>
      </w:r>
      <w:r w:rsidR="004D1B4B" w:rsidRPr="00B24C51">
        <w:rPr>
          <w:rFonts w:ascii="Times New Roman" w:hAnsi="Times New Roman"/>
        </w:rPr>
        <w:t xml:space="preserve"> November 2017</w:t>
      </w:r>
    </w:p>
    <w:p w14:paraId="6C90E3D1" w14:textId="77777777" w:rsidR="004D1B4B" w:rsidRPr="00B24C51" w:rsidRDefault="007C21D9" w:rsidP="004D1B4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Konrad Adenauer Stiftung. (Brussels).  Diverging Governance Paradigms? EU and US views on Global Development</w:t>
      </w:r>
      <w:r w:rsidR="008B14FB" w:rsidRPr="00B24C51">
        <w:rPr>
          <w:rFonts w:ascii="Times New Roman" w:hAnsi="Times New Roman"/>
        </w:rPr>
        <w:t>. Speaker.</w:t>
      </w:r>
      <w:r w:rsidR="004D1B4B" w:rsidRPr="00B24C51">
        <w:rPr>
          <w:rFonts w:ascii="Times New Roman" w:hAnsi="Times New Roman"/>
        </w:rPr>
        <w:t xml:space="preserve"> November 2017</w:t>
      </w:r>
    </w:p>
    <w:p w14:paraId="69B1D1FB" w14:textId="77777777" w:rsidR="004D1B4B" w:rsidRPr="00B24C51" w:rsidRDefault="007C21D9" w:rsidP="004D1B4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Emerging Transatlantic Trends: Threats and Opportunities for the Caribbean in</w:t>
      </w:r>
      <w:r w:rsidR="00E119D3" w:rsidRPr="00B24C51">
        <w:rPr>
          <w:rFonts w:ascii="Times New Roman" w:hAnsi="Times New Roman"/>
        </w:rPr>
        <w:t xml:space="preserve"> a Multi-Polar World.  Institute </w:t>
      </w:r>
      <w:r w:rsidRPr="00B24C51">
        <w:rPr>
          <w:rFonts w:ascii="Times New Roman" w:hAnsi="Times New Roman"/>
        </w:rPr>
        <w:t xml:space="preserve">des </w:t>
      </w:r>
      <w:proofErr w:type="spellStart"/>
      <w:r w:rsidRPr="00B24C51">
        <w:rPr>
          <w:rFonts w:ascii="Times New Roman" w:hAnsi="Times New Roman"/>
        </w:rPr>
        <w:t>Ameriques</w:t>
      </w:r>
      <w:proofErr w:type="spellEnd"/>
      <w:r w:rsidRPr="00B24C51">
        <w:rPr>
          <w:rFonts w:ascii="Times New Roman" w:hAnsi="Times New Roman"/>
        </w:rPr>
        <w:t>, University of Bordeaux, EU-LAC Foundation. Latin America &amp; Caribbean Week, Paris.</w:t>
      </w:r>
      <w:r w:rsidR="00285B1F" w:rsidRPr="00B24C51">
        <w:rPr>
          <w:rFonts w:ascii="Times New Roman" w:hAnsi="Times New Roman"/>
        </w:rPr>
        <w:t xml:space="preserve"> Speaker</w:t>
      </w:r>
      <w:r w:rsidR="004D1B4B" w:rsidRPr="00B24C51">
        <w:rPr>
          <w:rFonts w:ascii="Times New Roman" w:hAnsi="Times New Roman"/>
        </w:rPr>
        <w:t xml:space="preserve"> June 2017</w:t>
      </w:r>
    </w:p>
    <w:p w14:paraId="49C289C7" w14:textId="77777777" w:rsidR="004D1B4B" w:rsidRPr="00B24C51" w:rsidRDefault="007C21D9" w:rsidP="004D1B4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 xml:space="preserve">Political, Economic &amp; Diplomatic Integration between Latin America, the Caribbean     and Europe. Instituto para a </w:t>
      </w:r>
      <w:proofErr w:type="spellStart"/>
      <w:r w:rsidRPr="00B24C51">
        <w:rPr>
          <w:rFonts w:ascii="Times New Roman" w:hAnsi="Times New Roman"/>
        </w:rPr>
        <w:t>Promocoa</w:t>
      </w:r>
      <w:proofErr w:type="spellEnd"/>
      <w:r w:rsidRPr="00B24C51">
        <w:rPr>
          <w:rFonts w:ascii="Times New Roman" w:hAnsi="Times New Roman"/>
        </w:rPr>
        <w:t xml:space="preserve"> da America </w:t>
      </w:r>
      <w:proofErr w:type="spellStart"/>
      <w:r w:rsidRPr="00B24C51">
        <w:rPr>
          <w:rFonts w:ascii="Times New Roman" w:hAnsi="Times New Roman"/>
        </w:rPr>
        <w:t>Latine</w:t>
      </w:r>
      <w:proofErr w:type="spellEnd"/>
      <w:r w:rsidRPr="00B24C51">
        <w:rPr>
          <w:rFonts w:ascii="Times New Roman" w:hAnsi="Times New Roman"/>
        </w:rPr>
        <w:t xml:space="preserve"> e </w:t>
      </w:r>
      <w:proofErr w:type="spellStart"/>
      <w:r w:rsidRPr="00B24C51">
        <w:rPr>
          <w:rFonts w:ascii="Times New Roman" w:hAnsi="Times New Roman"/>
        </w:rPr>
        <w:t>Caraibas</w:t>
      </w:r>
      <w:proofErr w:type="spellEnd"/>
      <w:r w:rsidRPr="00B24C51">
        <w:rPr>
          <w:rFonts w:ascii="Times New Roman" w:hAnsi="Times New Roman"/>
        </w:rPr>
        <w:t>. Portugal</w:t>
      </w:r>
      <w:r w:rsidR="00285B1F" w:rsidRPr="00B24C51">
        <w:rPr>
          <w:rFonts w:ascii="Times New Roman" w:hAnsi="Times New Roman"/>
        </w:rPr>
        <w:t>. Speaker</w:t>
      </w:r>
      <w:r w:rsidR="004D1B4B" w:rsidRPr="00B24C51">
        <w:rPr>
          <w:rFonts w:ascii="Times New Roman" w:hAnsi="Times New Roman"/>
        </w:rPr>
        <w:t xml:space="preserve"> May 2017</w:t>
      </w:r>
    </w:p>
    <w:p w14:paraId="33DBC30C" w14:textId="77777777" w:rsidR="004D1B4B" w:rsidRPr="00B24C51" w:rsidRDefault="007C21D9" w:rsidP="004D1B4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The Caribbean &amp; Portugal: Unveiling Opportunities – IPDAL. Portugal</w:t>
      </w:r>
      <w:r w:rsidR="00285B1F" w:rsidRPr="00B24C51">
        <w:rPr>
          <w:rFonts w:ascii="Times New Roman" w:hAnsi="Times New Roman"/>
        </w:rPr>
        <w:t xml:space="preserve"> Speaker.</w:t>
      </w:r>
      <w:r w:rsidR="004D1B4B" w:rsidRPr="00B24C51">
        <w:rPr>
          <w:rFonts w:ascii="Times New Roman" w:hAnsi="Times New Roman"/>
        </w:rPr>
        <w:t xml:space="preserve"> May 2017</w:t>
      </w:r>
    </w:p>
    <w:p w14:paraId="095BE000" w14:textId="77777777" w:rsidR="004D1B4B" w:rsidRPr="00B24C51" w:rsidRDefault="007C21D9" w:rsidP="004D1B4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EU/Africa/ACP Relations Doing Less with Mo</w:t>
      </w:r>
      <w:r w:rsidR="00B36C31" w:rsidRPr="00B24C51">
        <w:rPr>
          <w:rFonts w:ascii="Times New Roman" w:hAnsi="Times New Roman"/>
        </w:rPr>
        <w:t>re. Maltese EU Presidency/ECD</w:t>
      </w:r>
      <w:r w:rsidR="00A638BC" w:rsidRPr="00B24C51">
        <w:rPr>
          <w:rFonts w:ascii="Times New Roman" w:hAnsi="Times New Roman"/>
        </w:rPr>
        <w:t>M</w:t>
      </w:r>
      <w:r w:rsidR="00B36C31" w:rsidRPr="00B24C51">
        <w:rPr>
          <w:rFonts w:ascii="Times New Roman" w:hAnsi="Times New Roman"/>
        </w:rPr>
        <w:t>P</w:t>
      </w:r>
      <w:r w:rsidR="00285B1F" w:rsidRPr="00B24C51">
        <w:rPr>
          <w:rFonts w:ascii="Times New Roman" w:hAnsi="Times New Roman"/>
        </w:rPr>
        <w:t>. Speaker</w:t>
      </w:r>
      <w:r w:rsidR="004D1B4B" w:rsidRPr="00B24C51">
        <w:rPr>
          <w:rFonts w:ascii="Times New Roman" w:hAnsi="Times New Roman"/>
        </w:rPr>
        <w:t xml:space="preserve"> January 2017</w:t>
      </w:r>
    </w:p>
    <w:p w14:paraId="469991A5" w14:textId="77777777" w:rsidR="004D1B4B" w:rsidRPr="00B24C51" w:rsidRDefault="007C21D9" w:rsidP="004D1B4B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ACP/CARIBBEAN – EU Relations Post Cotonou. ECDPM BOARD MAASTRICHT</w:t>
      </w:r>
      <w:r w:rsidR="004D1B4B" w:rsidRPr="00B24C51">
        <w:rPr>
          <w:rFonts w:ascii="Times New Roman" w:hAnsi="Times New Roman"/>
        </w:rPr>
        <w:t>. November 2016</w:t>
      </w:r>
    </w:p>
    <w:p w14:paraId="519810D1" w14:textId="77777777" w:rsidR="000806EF" w:rsidRPr="00B24C51" w:rsidRDefault="00B36C31" w:rsidP="00A638B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Building Bridges: The Role of Small States in Global Governance. 11</w:t>
      </w:r>
      <w:r w:rsidRPr="00B24C51">
        <w:rPr>
          <w:rFonts w:ascii="Times New Roman" w:hAnsi="Times New Roman"/>
          <w:vertAlign w:val="superscript"/>
        </w:rPr>
        <w:t>th</w:t>
      </w:r>
      <w:r w:rsidRPr="00B24C51">
        <w:rPr>
          <w:rFonts w:ascii="Times New Roman" w:hAnsi="Times New Roman"/>
        </w:rPr>
        <w:t xml:space="preserve"> World Congress of Consuls, 2015. Istanbul, Turkey.</w:t>
      </w:r>
      <w:r w:rsidR="00285B1F" w:rsidRPr="00B24C51">
        <w:rPr>
          <w:rFonts w:ascii="Times New Roman" w:hAnsi="Times New Roman"/>
        </w:rPr>
        <w:t xml:space="preserve"> Feature Speaker.</w:t>
      </w:r>
      <w:r w:rsidR="004D1B4B" w:rsidRPr="00B24C51">
        <w:rPr>
          <w:rFonts w:ascii="Times New Roman" w:hAnsi="Times New Roman"/>
        </w:rPr>
        <w:t xml:space="preserve"> September 2015</w:t>
      </w:r>
    </w:p>
    <w:p w14:paraId="0B428177" w14:textId="77777777" w:rsidR="000806EF" w:rsidRPr="00B24C51" w:rsidRDefault="00B36C31" w:rsidP="00A638B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Why the Development Index Matters. Center for Global Development. London</w:t>
      </w:r>
      <w:r w:rsidRPr="00B24C51">
        <w:rPr>
          <w:rFonts w:ascii="Times New Roman" w:hAnsi="Times New Roman"/>
        </w:rPr>
        <w:tab/>
      </w:r>
      <w:r w:rsidR="000806EF" w:rsidRPr="00B24C51">
        <w:rPr>
          <w:rFonts w:ascii="Times New Roman" w:hAnsi="Times New Roman"/>
        </w:rPr>
        <w:t>September 2015</w:t>
      </w:r>
    </w:p>
    <w:p w14:paraId="023E4C52" w14:textId="77777777" w:rsidR="000806EF" w:rsidRPr="00B24C51" w:rsidRDefault="00B36C31" w:rsidP="00A638B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Opportunities to support Agri-business in the ACP-EU Cooperation Instrumen</w:t>
      </w:r>
      <w:r w:rsidR="000806EF" w:rsidRPr="00B24C51">
        <w:rPr>
          <w:rFonts w:ascii="Times New Roman" w:hAnsi="Times New Roman"/>
        </w:rPr>
        <w:t xml:space="preserve">t. </w:t>
      </w:r>
      <w:r w:rsidRPr="00B24C51">
        <w:rPr>
          <w:rFonts w:ascii="Times New Roman" w:hAnsi="Times New Roman"/>
        </w:rPr>
        <w:t>FAO/</w:t>
      </w:r>
      <w:proofErr w:type="spellStart"/>
      <w:r w:rsidRPr="00B24C51">
        <w:rPr>
          <w:rFonts w:ascii="Times New Roman" w:hAnsi="Times New Roman"/>
        </w:rPr>
        <w:t>IICA</w:t>
      </w:r>
      <w:proofErr w:type="spellEnd"/>
      <w:r w:rsidRPr="00B24C51">
        <w:rPr>
          <w:rFonts w:ascii="Times New Roman" w:hAnsi="Times New Roman"/>
        </w:rPr>
        <w:t>/CTA 2</w:t>
      </w:r>
      <w:r w:rsidRPr="00B24C51">
        <w:rPr>
          <w:rFonts w:ascii="Times New Roman" w:hAnsi="Times New Roman"/>
          <w:vertAlign w:val="superscript"/>
        </w:rPr>
        <w:t>nd</w:t>
      </w:r>
      <w:r w:rsidRPr="00B24C51">
        <w:rPr>
          <w:rFonts w:ascii="Times New Roman" w:hAnsi="Times New Roman"/>
        </w:rPr>
        <w:t xml:space="preserve"> Pacific/Caribbean Agri-bu</w:t>
      </w:r>
      <w:r w:rsidR="00A638BC" w:rsidRPr="00B24C51">
        <w:rPr>
          <w:rFonts w:ascii="Times New Roman" w:hAnsi="Times New Roman"/>
        </w:rPr>
        <w:t xml:space="preserve">siness Forum. </w:t>
      </w:r>
      <w:r w:rsidRPr="00B24C51">
        <w:rPr>
          <w:rFonts w:ascii="Times New Roman" w:hAnsi="Times New Roman"/>
        </w:rPr>
        <w:t>Barbados</w:t>
      </w:r>
      <w:r w:rsidR="000806EF" w:rsidRPr="00B24C51">
        <w:rPr>
          <w:rFonts w:ascii="Times New Roman" w:hAnsi="Times New Roman"/>
        </w:rPr>
        <w:t xml:space="preserve"> August 2018</w:t>
      </w:r>
    </w:p>
    <w:p w14:paraId="6A2DFAB4" w14:textId="77777777" w:rsidR="000806EF" w:rsidRPr="00B24C51" w:rsidRDefault="00B36C31" w:rsidP="00A638B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How to Improve the Impact and Efficiency of Technical Assistance Progra</w:t>
      </w:r>
      <w:r w:rsidR="000806EF" w:rsidRPr="00B24C51">
        <w:rPr>
          <w:rFonts w:ascii="Times New Roman" w:hAnsi="Times New Roman"/>
        </w:rPr>
        <w:t xml:space="preserve">ms </w:t>
      </w:r>
      <w:r w:rsidRPr="00B24C51">
        <w:rPr>
          <w:rFonts w:ascii="Times New Roman" w:hAnsi="Times New Roman"/>
        </w:rPr>
        <w:t>Through Innovations and Cre</w:t>
      </w:r>
      <w:r w:rsidR="00A638BC" w:rsidRPr="00B24C51">
        <w:rPr>
          <w:rFonts w:ascii="Times New Roman" w:hAnsi="Times New Roman"/>
        </w:rPr>
        <w:t>ative Methods.  Vanuatu.</w:t>
      </w:r>
      <w:r w:rsidR="000806EF" w:rsidRPr="00B24C51">
        <w:rPr>
          <w:rFonts w:ascii="Times New Roman" w:hAnsi="Times New Roman"/>
        </w:rPr>
        <w:t xml:space="preserve"> June 2015.</w:t>
      </w:r>
    </w:p>
    <w:p w14:paraId="771D44A0" w14:textId="6DDA48F6" w:rsidR="00B36C31" w:rsidRPr="00B24C51" w:rsidRDefault="00B36C31" w:rsidP="00A638B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24C51">
        <w:rPr>
          <w:rFonts w:ascii="Times New Roman" w:hAnsi="Times New Roman"/>
        </w:rPr>
        <w:t>Halting Climate Change &amp; Building Resilience. COLEACP. European Developme</w:t>
      </w:r>
      <w:r w:rsidR="000806EF" w:rsidRPr="00B24C51">
        <w:rPr>
          <w:rFonts w:ascii="Times New Roman" w:hAnsi="Times New Roman"/>
        </w:rPr>
        <w:t xml:space="preserve">nt </w:t>
      </w:r>
      <w:r w:rsidRPr="00B24C51">
        <w:rPr>
          <w:rFonts w:ascii="Times New Roman" w:hAnsi="Times New Roman"/>
        </w:rPr>
        <w:t>Day.  Brussels.</w:t>
      </w:r>
      <w:r w:rsidR="000806EF" w:rsidRPr="00B24C51">
        <w:rPr>
          <w:rFonts w:ascii="Times New Roman" w:hAnsi="Times New Roman"/>
        </w:rPr>
        <w:t xml:space="preserve"> June 2015</w:t>
      </w:r>
    </w:p>
    <w:p w14:paraId="4A24B977" w14:textId="59532DDD" w:rsidR="009C2B7C" w:rsidRPr="000806EF" w:rsidRDefault="00D3518A" w:rsidP="000806EF">
      <w:pPr>
        <w:spacing w:line="276" w:lineRule="auto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ab/>
        <w:t xml:space="preserve">       </w:t>
      </w:r>
      <w:r w:rsidRPr="00744323">
        <w:rPr>
          <w:rFonts w:ascii="Times New Roman" w:hAnsi="Times New Roman"/>
        </w:rPr>
        <w:tab/>
      </w:r>
    </w:p>
    <w:p w14:paraId="2387CD48" w14:textId="77777777" w:rsidR="001D2532" w:rsidRPr="00744323" w:rsidRDefault="001D2532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68606BB" w14:textId="61D70AD6" w:rsidR="00690730" w:rsidRDefault="005A2E10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  <w:r w:rsidRPr="00744323">
        <w:rPr>
          <w:rFonts w:ascii="Times New Roman" w:hAnsi="Times New Roman"/>
          <w:b/>
          <w:sz w:val="24"/>
          <w:szCs w:val="24"/>
        </w:rPr>
        <w:t xml:space="preserve">Recent </w:t>
      </w:r>
      <w:r w:rsidR="007C21D9" w:rsidRPr="00744323">
        <w:rPr>
          <w:rFonts w:ascii="Times New Roman" w:hAnsi="Times New Roman"/>
          <w:b/>
          <w:sz w:val="24"/>
          <w:szCs w:val="24"/>
        </w:rPr>
        <w:t>Publications</w:t>
      </w:r>
      <w:r w:rsidRPr="00744323">
        <w:rPr>
          <w:rFonts w:ascii="Times New Roman" w:hAnsi="Times New Roman"/>
          <w:b/>
          <w:sz w:val="24"/>
          <w:szCs w:val="24"/>
        </w:rPr>
        <w:t>/ Reports, Briefs.</w:t>
      </w:r>
    </w:p>
    <w:p w14:paraId="11C79454" w14:textId="5553CFF6" w:rsidR="00077285" w:rsidRDefault="00077285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B5DF54D" w14:textId="4C180898" w:rsidR="00476D67" w:rsidRPr="00476D67" w:rsidRDefault="00476D67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Ishmael, L. </w:t>
      </w:r>
      <w:r>
        <w:rPr>
          <w:rFonts w:ascii="Times New Roman" w:hAnsi="Times New Roman"/>
          <w:i/>
        </w:rPr>
        <w:t xml:space="preserve">The Impact of Covid-19 on the African Integration. Book Chapter. </w:t>
      </w:r>
      <w:r w:rsidRPr="00476D67">
        <w:rPr>
          <w:rFonts w:ascii="Times New Roman" w:hAnsi="Times New Roman"/>
        </w:rPr>
        <w:t xml:space="preserve">Forthcoming. </w:t>
      </w:r>
      <w:r>
        <w:rPr>
          <w:rFonts w:ascii="Times New Roman" w:hAnsi="Times New Roman"/>
        </w:rPr>
        <w:t>Policy Center for the New South</w:t>
      </w:r>
      <w:r>
        <w:rPr>
          <w:rFonts w:ascii="Times New Roman" w:hAnsi="Times New Roman"/>
        </w:rPr>
        <w:t>.</w:t>
      </w:r>
      <w:r w:rsidR="00301A18">
        <w:rPr>
          <w:rFonts w:ascii="Times New Roman" w:hAnsi="Times New Roman"/>
        </w:rPr>
        <w:t xml:space="preserve"> </w:t>
      </w:r>
      <w:r w:rsidRPr="00476D67">
        <w:rPr>
          <w:rFonts w:ascii="Times New Roman" w:hAnsi="Times New Roman"/>
        </w:rPr>
        <w:t>December 2020.</w:t>
      </w:r>
    </w:p>
    <w:p w14:paraId="32A19D32" w14:textId="7D1864E5" w:rsidR="008D4B0C" w:rsidRDefault="008D4B0C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8A2F61F" w14:textId="510E90A0" w:rsidR="008D4B0C" w:rsidRDefault="008D4B0C" w:rsidP="008D4B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Ishmael, L.  </w:t>
      </w:r>
      <w:r w:rsidRPr="00CC73AE">
        <w:rPr>
          <w:rFonts w:ascii="Times New Roman" w:hAnsi="Times New Roman"/>
          <w:i/>
        </w:rPr>
        <w:t xml:space="preserve">The Making of a </w:t>
      </w:r>
      <w:proofErr w:type="spellStart"/>
      <w:r w:rsidRPr="00CC73AE">
        <w:rPr>
          <w:rFonts w:ascii="Times New Roman" w:hAnsi="Times New Roman"/>
          <w:i/>
        </w:rPr>
        <w:t>SuperPower</w:t>
      </w:r>
      <w:proofErr w:type="spellEnd"/>
      <w:r w:rsidRPr="00CC73AE">
        <w:rPr>
          <w:rFonts w:ascii="Times New Roman" w:hAnsi="Times New Roman"/>
          <w:i/>
        </w:rPr>
        <w:t>: How China uses Crises to Deepen and Extend Power &amp; Influence, in Europe and the World</w:t>
      </w:r>
      <w:r>
        <w:rPr>
          <w:rFonts w:ascii="Times New Roman" w:hAnsi="Times New Roman"/>
        </w:rPr>
        <w:t xml:space="preserve">. Horizon ISSG April 2020, Vol. 3 Issue 1. </w:t>
      </w:r>
    </w:p>
    <w:p w14:paraId="03D06793" w14:textId="77777777" w:rsidR="00594509" w:rsidRDefault="00594509" w:rsidP="00594509">
      <w:pPr>
        <w:jc w:val="both"/>
        <w:rPr>
          <w:rFonts w:ascii="Times New Roman" w:hAnsi="Times New Roman"/>
        </w:rPr>
      </w:pPr>
    </w:p>
    <w:p w14:paraId="6D221C5C" w14:textId="54829023" w:rsidR="00594509" w:rsidRDefault="00594509" w:rsidP="005945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Ishmael, L. </w:t>
      </w:r>
      <w:r w:rsidRPr="002E33CE">
        <w:rPr>
          <w:rFonts w:ascii="Times New Roman" w:hAnsi="Times New Roman"/>
          <w:i/>
        </w:rPr>
        <w:t>Africa’s Integration. Not an Option but an Imperative</w:t>
      </w:r>
      <w:r>
        <w:rPr>
          <w:rFonts w:ascii="Times New Roman" w:hAnsi="Times New Roman"/>
        </w:rPr>
        <w:t>. Policy Center for the New South PP-20/04 April 2020.</w:t>
      </w:r>
    </w:p>
    <w:p w14:paraId="54A50AA8" w14:textId="5A96AF76" w:rsidR="00744323" w:rsidRPr="00744323" w:rsidRDefault="00744323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DEFEE3A" w14:textId="2D3C130F" w:rsidR="00744323" w:rsidRPr="00744323" w:rsidRDefault="00744323" w:rsidP="00744323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 xml:space="preserve">Ishmael, L. </w:t>
      </w:r>
      <w:r w:rsidRPr="00744323">
        <w:rPr>
          <w:rFonts w:ascii="Times New Roman" w:hAnsi="Times New Roman"/>
          <w:i/>
        </w:rPr>
        <w:t>Global Governance in a Post- American World order: The End of Hubris.</w:t>
      </w:r>
      <w:r w:rsidRPr="00744323">
        <w:rPr>
          <w:rFonts w:ascii="Times New Roman" w:hAnsi="Times New Roman"/>
        </w:rPr>
        <w:t xml:space="preserve">  Book Chapter: Atlantic Currents, 8</w:t>
      </w:r>
      <w:r w:rsidRPr="00744323">
        <w:rPr>
          <w:rFonts w:ascii="Times New Roman" w:hAnsi="Times New Roman"/>
          <w:vertAlign w:val="superscript"/>
        </w:rPr>
        <w:t>th</w:t>
      </w:r>
      <w:r w:rsidRPr="00744323">
        <w:rPr>
          <w:rFonts w:ascii="Times New Roman" w:hAnsi="Times New Roman"/>
        </w:rPr>
        <w:t xml:space="preserve"> </w:t>
      </w:r>
      <w:r w:rsidR="00594509">
        <w:rPr>
          <w:rFonts w:ascii="Times New Roman" w:hAnsi="Times New Roman"/>
        </w:rPr>
        <w:t>ED.</w:t>
      </w:r>
      <w:r w:rsidRPr="00744323">
        <w:rPr>
          <w:rFonts w:ascii="Times New Roman" w:hAnsi="Times New Roman"/>
        </w:rPr>
        <w:t xml:space="preserve"> Policy Center for the New South. December 2019.</w:t>
      </w:r>
    </w:p>
    <w:p w14:paraId="1FB85E96" w14:textId="7F11723C" w:rsidR="009932C4" w:rsidRPr="00744323" w:rsidRDefault="009932C4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B96E481" w14:textId="2B0467F6" w:rsidR="001D2532" w:rsidRPr="00744323" w:rsidRDefault="001D2532" w:rsidP="001D2532">
      <w:pPr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 xml:space="preserve">Ishmael, L. </w:t>
      </w:r>
      <w:r w:rsidRPr="00744323">
        <w:rPr>
          <w:rFonts w:ascii="Times New Roman" w:hAnsi="Times New Roman"/>
          <w:i/>
        </w:rPr>
        <w:t>Africa &amp; Europe: Different Demographic Trends. Seeds of a Smart Partnership</w:t>
      </w:r>
      <w:r w:rsidRPr="00744323">
        <w:rPr>
          <w:rFonts w:ascii="Times New Roman" w:hAnsi="Times New Roman"/>
        </w:rPr>
        <w:t xml:space="preserve">. Policy Center for the New South. </w:t>
      </w:r>
      <w:r w:rsidR="00594509">
        <w:rPr>
          <w:rFonts w:ascii="Times New Roman" w:hAnsi="Times New Roman"/>
        </w:rPr>
        <w:t>PP-19/14</w:t>
      </w:r>
      <w:r w:rsidR="0061283A">
        <w:rPr>
          <w:rFonts w:ascii="Times New Roman" w:hAnsi="Times New Roman"/>
        </w:rPr>
        <w:t xml:space="preserve">. </w:t>
      </w:r>
      <w:r w:rsidR="00744323" w:rsidRPr="00744323">
        <w:rPr>
          <w:rFonts w:ascii="Times New Roman" w:hAnsi="Times New Roman"/>
        </w:rPr>
        <w:t xml:space="preserve">September </w:t>
      </w:r>
      <w:r w:rsidRPr="00744323">
        <w:rPr>
          <w:rFonts w:ascii="Times New Roman" w:hAnsi="Times New Roman"/>
        </w:rPr>
        <w:t>2019.</w:t>
      </w:r>
    </w:p>
    <w:p w14:paraId="6CD8853B" w14:textId="77777777" w:rsidR="001D2532" w:rsidRPr="00744323" w:rsidRDefault="001D2532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5B586E84" w14:textId="63150941" w:rsidR="009932C4" w:rsidRPr="00744323" w:rsidRDefault="009932C4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 xml:space="preserve">Ishmael, L. </w:t>
      </w:r>
      <w:r w:rsidRPr="00744323">
        <w:rPr>
          <w:rFonts w:ascii="Times New Roman" w:hAnsi="Times New Roman"/>
          <w:i/>
        </w:rPr>
        <w:t>Under Invested: The Caribbean – African Relationship</w:t>
      </w:r>
      <w:r w:rsidRPr="00744323">
        <w:rPr>
          <w:rFonts w:ascii="Times New Roman" w:hAnsi="Times New Roman"/>
        </w:rPr>
        <w:t xml:space="preserve">. Policy Center for the New South. Publication. </w:t>
      </w:r>
      <w:r w:rsidR="00594509">
        <w:rPr>
          <w:rFonts w:ascii="Times New Roman" w:hAnsi="Times New Roman"/>
        </w:rPr>
        <w:t xml:space="preserve">PP-19/08 </w:t>
      </w:r>
      <w:r w:rsidRPr="00744323">
        <w:rPr>
          <w:rFonts w:ascii="Times New Roman" w:hAnsi="Times New Roman"/>
        </w:rPr>
        <w:t>June 2019.</w:t>
      </w:r>
    </w:p>
    <w:p w14:paraId="766657C0" w14:textId="77777777" w:rsidR="00755B7E" w:rsidRPr="00744323" w:rsidRDefault="00755B7E" w:rsidP="00755B7E">
      <w:pPr>
        <w:jc w:val="both"/>
        <w:rPr>
          <w:rFonts w:ascii="Times New Roman" w:hAnsi="Times New Roman"/>
        </w:rPr>
      </w:pPr>
    </w:p>
    <w:p w14:paraId="2A49E9B3" w14:textId="79A460E4" w:rsidR="00755B7E" w:rsidRPr="00744323" w:rsidRDefault="00755B7E" w:rsidP="00755B7E">
      <w:pPr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 xml:space="preserve">Ishmael, L. </w:t>
      </w:r>
      <w:r w:rsidRPr="00744323">
        <w:rPr>
          <w:rFonts w:ascii="Times New Roman" w:hAnsi="Times New Roman"/>
          <w:i/>
        </w:rPr>
        <w:t>EU-Africa Relations Post Cotonou: Carving Space for the Business Sector in the Future Relationship</w:t>
      </w:r>
      <w:r w:rsidRPr="00744323">
        <w:rPr>
          <w:rFonts w:ascii="Times New Roman" w:hAnsi="Times New Roman"/>
        </w:rPr>
        <w:t>.  Konrad Adenauer Stiftung Consultant April 2019</w:t>
      </w:r>
    </w:p>
    <w:p w14:paraId="3225F694" w14:textId="75714708" w:rsidR="00A20A29" w:rsidRPr="00744323" w:rsidRDefault="00A20A29" w:rsidP="00755B7E">
      <w:pPr>
        <w:jc w:val="both"/>
        <w:rPr>
          <w:rFonts w:ascii="Times New Roman" w:hAnsi="Times New Roman"/>
        </w:rPr>
      </w:pPr>
    </w:p>
    <w:p w14:paraId="5575FBCE" w14:textId="6993891E" w:rsidR="00755B7E" w:rsidRPr="00744323" w:rsidRDefault="00A20A2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>Ishmael, L.</w:t>
      </w:r>
      <w:r w:rsidR="00E033E2" w:rsidRPr="00744323">
        <w:rPr>
          <w:rFonts w:ascii="Times New Roman" w:hAnsi="Times New Roman"/>
        </w:rPr>
        <w:t xml:space="preserve"> </w:t>
      </w:r>
      <w:r w:rsidRPr="00744323">
        <w:rPr>
          <w:rFonts w:ascii="Times New Roman" w:hAnsi="Times New Roman"/>
          <w:i/>
        </w:rPr>
        <w:t>The Rise of China. Soft Power &amp; Global Ambition. The Case of China’s Growing Reach in Europe</w:t>
      </w:r>
      <w:r w:rsidRPr="00744323">
        <w:rPr>
          <w:rFonts w:ascii="Times New Roman" w:hAnsi="Times New Roman"/>
        </w:rPr>
        <w:t xml:space="preserve">. The Fletcher Forum World Affairs. Publication. </w:t>
      </w:r>
      <w:r w:rsidR="00A36F7F">
        <w:rPr>
          <w:rFonts w:ascii="Times New Roman" w:hAnsi="Times New Roman"/>
        </w:rPr>
        <w:t>Winter (</w:t>
      </w:r>
      <w:r w:rsidRPr="00744323">
        <w:rPr>
          <w:rFonts w:ascii="Times New Roman" w:hAnsi="Times New Roman"/>
        </w:rPr>
        <w:t>January</w:t>
      </w:r>
      <w:r w:rsidR="00A36F7F">
        <w:rPr>
          <w:rFonts w:ascii="Times New Roman" w:hAnsi="Times New Roman"/>
        </w:rPr>
        <w:t>)</w:t>
      </w:r>
      <w:r w:rsidRPr="00744323">
        <w:rPr>
          <w:rFonts w:ascii="Times New Roman" w:hAnsi="Times New Roman"/>
        </w:rPr>
        <w:t xml:space="preserve"> 2019</w:t>
      </w:r>
      <w:r w:rsidR="00A36F7F">
        <w:rPr>
          <w:rFonts w:ascii="Times New Roman" w:hAnsi="Times New Roman"/>
        </w:rPr>
        <w:t xml:space="preserve"> VOL 43:1</w:t>
      </w:r>
      <w:r w:rsidRPr="00744323">
        <w:rPr>
          <w:rFonts w:ascii="Times New Roman" w:hAnsi="Times New Roman"/>
        </w:rPr>
        <w:t>.</w:t>
      </w:r>
    </w:p>
    <w:p w14:paraId="4152B37F" w14:textId="77777777" w:rsidR="00A20A29" w:rsidRPr="00744323" w:rsidRDefault="00A20A2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410C0238" w14:textId="4D1ACABA" w:rsidR="00A20A29" w:rsidRPr="00744323" w:rsidRDefault="00A20A29" w:rsidP="00A20A29">
      <w:pPr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 xml:space="preserve">Ishmael, L. </w:t>
      </w:r>
      <w:r w:rsidRPr="00744323">
        <w:rPr>
          <w:rFonts w:ascii="Times New Roman" w:hAnsi="Times New Roman"/>
          <w:i/>
        </w:rPr>
        <w:t>Status of ACP-EU Negotiations: Round 1</w:t>
      </w:r>
      <w:r w:rsidRPr="00744323">
        <w:rPr>
          <w:rFonts w:ascii="Times New Roman" w:hAnsi="Times New Roman"/>
        </w:rPr>
        <w:t xml:space="preserve">. </w:t>
      </w:r>
      <w:r w:rsidR="009932C4" w:rsidRPr="00744323">
        <w:rPr>
          <w:rFonts w:ascii="Times New Roman" w:hAnsi="Times New Roman"/>
        </w:rPr>
        <w:t xml:space="preserve">Report. </w:t>
      </w:r>
      <w:r w:rsidRPr="00744323">
        <w:rPr>
          <w:rFonts w:ascii="Times New Roman" w:hAnsi="Times New Roman"/>
        </w:rPr>
        <w:t xml:space="preserve">December 2018. Konrad Adenauer Stiftung </w:t>
      </w:r>
    </w:p>
    <w:p w14:paraId="5FEA7052" w14:textId="77777777" w:rsidR="003D4FC4" w:rsidRPr="00744323" w:rsidRDefault="003D4FC4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25317705" w14:textId="668356AA" w:rsidR="003D4FC4" w:rsidRPr="00744323" w:rsidRDefault="003D4FC4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>Ishmael, L.</w:t>
      </w:r>
      <w:r w:rsidR="00A72B05" w:rsidRPr="00744323">
        <w:rPr>
          <w:rFonts w:ascii="Times New Roman" w:hAnsi="Times New Roman"/>
        </w:rPr>
        <w:t xml:space="preserve"> Beyond Aid. Support for Middle Income Countries. A New Framework for EU/ACP Cooperation Post Cotonou. </w:t>
      </w:r>
      <w:r w:rsidR="009932C4" w:rsidRPr="00744323">
        <w:rPr>
          <w:rFonts w:ascii="Times New Roman" w:hAnsi="Times New Roman"/>
        </w:rPr>
        <w:t xml:space="preserve">Report. ACP.  </w:t>
      </w:r>
      <w:r w:rsidR="00A72B05" w:rsidRPr="00744323">
        <w:rPr>
          <w:rFonts w:ascii="Times New Roman" w:hAnsi="Times New Roman"/>
        </w:rPr>
        <w:t>June 2018.</w:t>
      </w:r>
    </w:p>
    <w:p w14:paraId="6B1A9967" w14:textId="77777777" w:rsidR="005A2E10" w:rsidRPr="00744323" w:rsidRDefault="005A2E10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767C05BE" w14:textId="3C7EBB9E" w:rsidR="005A2E10" w:rsidRPr="00744323" w:rsidRDefault="005A2E10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>Ishmael, L. What Next for the EU-ACP Relationship? The Future</w:t>
      </w:r>
      <w:r w:rsidR="00A0616E" w:rsidRPr="00744323">
        <w:rPr>
          <w:rFonts w:ascii="Times New Roman" w:hAnsi="Times New Roman"/>
        </w:rPr>
        <w:t>,</w:t>
      </w:r>
      <w:r w:rsidRPr="00744323">
        <w:rPr>
          <w:rFonts w:ascii="Times New Roman" w:hAnsi="Times New Roman"/>
        </w:rPr>
        <w:t xml:space="preserve"> Post Cotonou. Konrad Adenauer Stiftung Consultant: Kon</w:t>
      </w:r>
      <w:r w:rsidR="0093283C" w:rsidRPr="00744323">
        <w:rPr>
          <w:rFonts w:ascii="Times New Roman" w:hAnsi="Times New Roman"/>
        </w:rPr>
        <w:t xml:space="preserve">rad Adenauer Stiftung. May 2018 </w:t>
      </w:r>
    </w:p>
    <w:p w14:paraId="6FE33986" w14:textId="7B22C156" w:rsidR="004B654F" w:rsidRPr="00744323" w:rsidRDefault="004B654F" w:rsidP="00A0616E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022AC01C" w14:textId="3BA62EE3" w:rsidR="004B654F" w:rsidRPr="00744323" w:rsidRDefault="004B654F" w:rsidP="004B654F">
      <w:pPr>
        <w:spacing w:line="276" w:lineRule="auto"/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 xml:space="preserve">German Marshall Fund </w:t>
      </w:r>
      <w:proofErr w:type="spellStart"/>
      <w:r w:rsidRPr="00744323">
        <w:rPr>
          <w:rFonts w:ascii="Times New Roman" w:hAnsi="Times New Roman"/>
        </w:rPr>
        <w:t>Luso</w:t>
      </w:r>
      <w:proofErr w:type="spellEnd"/>
      <w:r w:rsidRPr="00744323">
        <w:rPr>
          <w:rFonts w:ascii="Times New Roman" w:hAnsi="Times New Roman"/>
        </w:rPr>
        <w:t xml:space="preserve">-Americana Foundation, </w:t>
      </w:r>
      <w:proofErr w:type="spellStart"/>
      <w:r w:rsidRPr="00744323">
        <w:rPr>
          <w:rFonts w:ascii="Times New Roman" w:hAnsi="Times New Roman"/>
        </w:rPr>
        <w:t>OCP</w:t>
      </w:r>
      <w:proofErr w:type="spellEnd"/>
      <w:r w:rsidRPr="00744323">
        <w:rPr>
          <w:rFonts w:ascii="Times New Roman" w:hAnsi="Times New Roman"/>
        </w:rPr>
        <w:t xml:space="preserve"> Policy Center Morocco. Tensions in the Trans-Atlantic Relationship. Where Lies the Future? </w:t>
      </w:r>
      <w:r w:rsidR="003C1F61" w:rsidRPr="00744323">
        <w:rPr>
          <w:rFonts w:ascii="Times New Roman" w:hAnsi="Times New Roman"/>
        </w:rPr>
        <w:t xml:space="preserve"> June </w:t>
      </w:r>
      <w:r w:rsidRPr="00744323">
        <w:rPr>
          <w:rFonts w:ascii="Times New Roman" w:hAnsi="Times New Roman"/>
        </w:rPr>
        <w:t>/2018.</w:t>
      </w:r>
    </w:p>
    <w:p w14:paraId="07F85B11" w14:textId="5DCA407D" w:rsidR="004B654F" w:rsidRPr="00744323" w:rsidRDefault="004B654F" w:rsidP="004B654F">
      <w:pPr>
        <w:spacing w:line="276" w:lineRule="auto"/>
        <w:jc w:val="both"/>
        <w:rPr>
          <w:rFonts w:ascii="Times New Roman" w:hAnsi="Times New Roman"/>
        </w:rPr>
      </w:pPr>
    </w:p>
    <w:p w14:paraId="5D5A6BA8" w14:textId="77777777" w:rsidR="004B654F" w:rsidRPr="00744323" w:rsidRDefault="004B654F" w:rsidP="004B654F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744323">
        <w:rPr>
          <w:rFonts w:ascii="Times New Roman" w:hAnsi="Times New Roman"/>
        </w:rPr>
        <w:t>House of Lords, Westminster. The Challenges Facing Developing Countries. A Strategy for Commonwealth Support Post Brexit. November 2017.</w:t>
      </w:r>
    </w:p>
    <w:p w14:paraId="3318E6C9" w14:textId="77777777" w:rsidR="004B654F" w:rsidRPr="00744323" w:rsidRDefault="004B654F" w:rsidP="004B654F">
      <w:pPr>
        <w:spacing w:line="276" w:lineRule="auto"/>
        <w:jc w:val="both"/>
        <w:rPr>
          <w:rFonts w:ascii="Times New Roman" w:hAnsi="Times New Roman"/>
        </w:rPr>
      </w:pPr>
    </w:p>
    <w:p w14:paraId="7F600397" w14:textId="77777777" w:rsidR="004B654F" w:rsidRPr="00744323" w:rsidRDefault="004B654F" w:rsidP="00A0616E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6C727B61" w14:textId="77777777" w:rsidR="00A0616E" w:rsidRPr="00744323" w:rsidRDefault="00A0616E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4D0FA8F1" w14:textId="77777777" w:rsidR="00253151" w:rsidRPr="00744323" w:rsidRDefault="00253151" w:rsidP="00253151">
      <w:pPr>
        <w:tabs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exact"/>
        <w:jc w:val="both"/>
        <w:rPr>
          <w:rFonts w:ascii="Times New Roman" w:hAnsi="Times New Roman"/>
          <w:b/>
        </w:rPr>
      </w:pPr>
    </w:p>
    <w:p w14:paraId="3C01D5AD" w14:textId="77777777" w:rsidR="009528C7" w:rsidRPr="00744323" w:rsidRDefault="009528C7" w:rsidP="00A51E25">
      <w:pPr>
        <w:tabs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jc w:val="both"/>
        <w:rPr>
          <w:rFonts w:ascii="Times New Roman" w:hAnsi="Times New Roman"/>
        </w:rPr>
      </w:pPr>
    </w:p>
    <w:p w14:paraId="6D0356CD" w14:textId="77777777" w:rsidR="009B6447" w:rsidRPr="00744323" w:rsidRDefault="009B6447" w:rsidP="009B6447">
      <w:pPr>
        <w:tabs>
          <w:tab w:val="left" w:pos="-1005"/>
          <w:tab w:val="left" w:pos="-720"/>
          <w:tab w:val="left" w:pos="0"/>
          <w:tab w:val="left" w:pos="720"/>
          <w:tab w:val="left" w:pos="1440"/>
        </w:tabs>
        <w:rPr>
          <w:rFonts w:ascii="Times New Roman" w:hAnsi="Times New Roman"/>
        </w:rPr>
      </w:pPr>
      <w:r w:rsidRPr="00744323">
        <w:rPr>
          <w:rFonts w:ascii="Times New Roman" w:hAnsi="Times New Roman"/>
        </w:rPr>
        <w:tab/>
      </w:r>
      <w:r w:rsidRPr="00744323">
        <w:rPr>
          <w:rFonts w:ascii="Times New Roman" w:hAnsi="Times New Roman"/>
        </w:rPr>
        <w:tab/>
      </w:r>
      <w:r w:rsidRPr="00744323">
        <w:rPr>
          <w:rFonts w:ascii="Times New Roman" w:hAnsi="Times New Roman"/>
        </w:rPr>
        <w:tab/>
      </w:r>
      <w:r w:rsidRPr="00744323">
        <w:rPr>
          <w:rFonts w:ascii="Times New Roman" w:hAnsi="Times New Roman"/>
        </w:rPr>
        <w:tab/>
      </w:r>
      <w:r w:rsidRPr="00744323">
        <w:rPr>
          <w:rFonts w:ascii="Times New Roman" w:hAnsi="Times New Roman"/>
        </w:rPr>
        <w:tab/>
      </w:r>
      <w:r w:rsidRPr="00744323">
        <w:rPr>
          <w:rFonts w:ascii="Times New Roman" w:hAnsi="Times New Roman"/>
        </w:rPr>
        <w:tab/>
      </w:r>
    </w:p>
    <w:p w14:paraId="4BFCC14A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</w:rPr>
      </w:pPr>
    </w:p>
    <w:p w14:paraId="7F8397C9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76630456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4FAA3D12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50F5AFAF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7C61A5BC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49202358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70F8BF28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11CA59B8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1AE0A8CF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37B8D32F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488A7E93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0426B8B4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5C888910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7CFF0313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5E25EF0E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7050CF5D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67301679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3ADB0B2E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0048BAC8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013240AF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7FE82BA0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08DE8E3B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5D0311EC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59D3762E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2069AEAF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115F3F9A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0E17AA20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3CE6436D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68B5701B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139AAEE7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30348765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6A3AFF5C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74636C2C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2539C893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34D07B28" w14:textId="77777777" w:rsidR="007C21D9" w:rsidRPr="00744323" w:rsidRDefault="007C21D9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4388E490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75B53676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43F73804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7E2CC1B3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160FDE79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79D697E7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388E71DA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4BB298A1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1D962990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24C54152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3E67AF9F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2AC92F85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0330C31C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00B9A8B9" w14:textId="77777777" w:rsidR="00B777F8" w:rsidRPr="00744323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14:paraId="6D8A6061" w14:textId="77777777" w:rsidR="00B777F8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0A0494A" w14:textId="77777777" w:rsidR="00B777F8" w:rsidRDefault="00B777F8" w:rsidP="00B777F8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E27B984" w14:textId="77777777" w:rsidR="00B777F8" w:rsidRDefault="00B777F8" w:rsidP="003A3A1D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</w:pPr>
    </w:p>
    <w:p w14:paraId="5504F2E4" w14:textId="77777777" w:rsidR="00B777F8" w:rsidRDefault="00B777F8" w:rsidP="003A3A1D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</w:pPr>
    </w:p>
    <w:p w14:paraId="39E6EB12" w14:textId="77777777" w:rsidR="00B777F8" w:rsidRDefault="00B777F8" w:rsidP="003A3A1D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</w:pPr>
    </w:p>
    <w:p w14:paraId="6AD4EE00" w14:textId="77777777" w:rsidR="00B777F8" w:rsidRDefault="00B777F8" w:rsidP="003A3A1D">
      <w:pPr>
        <w:tabs>
          <w:tab w:val="left" w:pos="-1005"/>
          <w:tab w:val="left" w:pos="-720"/>
          <w:tab w:val="left" w:pos="0"/>
          <w:tab w:val="left" w:pos="2160"/>
          <w:tab w:val="left" w:pos="25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</w:pPr>
    </w:p>
    <w:p w14:paraId="030CC0BF" w14:textId="77777777" w:rsidR="002570D7" w:rsidRDefault="002570D7"/>
    <w:sectPr w:rsidR="002570D7" w:rsidSect="003A2390">
      <w:headerReference w:type="default" r:id="rId8"/>
      <w:footerReference w:type="even" r:id="rId9"/>
      <w:footerReference w:type="default" r:id="rId10"/>
      <w:pgSz w:w="12240" w:h="15840" w:code="1"/>
      <w:pgMar w:top="144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6E85" w14:textId="77777777" w:rsidR="000750A7" w:rsidRDefault="000750A7">
      <w:r>
        <w:separator/>
      </w:r>
    </w:p>
  </w:endnote>
  <w:endnote w:type="continuationSeparator" w:id="0">
    <w:p w14:paraId="176BDE5F" w14:textId="77777777" w:rsidR="000750A7" w:rsidRDefault="0007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D53" w14:textId="77777777" w:rsidR="005E3BC0" w:rsidRDefault="005E3BC0" w:rsidP="001327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2F7E8" w14:textId="77777777" w:rsidR="005E3BC0" w:rsidRDefault="005E3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347D" w14:textId="77777777" w:rsidR="005E3BC0" w:rsidRDefault="005E3BC0" w:rsidP="001327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8E5C8C" w14:textId="77777777" w:rsidR="005E3BC0" w:rsidRDefault="005E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49E8B" w14:textId="77777777" w:rsidR="000750A7" w:rsidRDefault="000750A7">
      <w:r>
        <w:separator/>
      </w:r>
    </w:p>
  </w:footnote>
  <w:footnote w:type="continuationSeparator" w:id="0">
    <w:p w14:paraId="40C411DC" w14:textId="77777777" w:rsidR="000750A7" w:rsidRDefault="0007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5855" w14:textId="77777777" w:rsidR="005E3BC0" w:rsidRPr="002570D7" w:rsidRDefault="005E3BC0" w:rsidP="002570D7">
    <w:pPr>
      <w:pStyle w:val="Header"/>
      <w:jc w:val="right"/>
      <w:rPr>
        <w:b/>
      </w:rPr>
    </w:pPr>
  </w:p>
  <w:p w14:paraId="2DAA97A3" w14:textId="77777777" w:rsidR="005E3BC0" w:rsidRDefault="005E3BC0" w:rsidP="002570D7">
    <w:pPr>
      <w:pStyle w:val="Header"/>
      <w:jc w:val="right"/>
    </w:pPr>
  </w:p>
  <w:p w14:paraId="04880B21" w14:textId="77777777" w:rsidR="005E3BC0" w:rsidRDefault="005E3BC0" w:rsidP="002570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5pt;height:14.5pt" o:bullet="t">
        <v:imagedata r:id="rId1" o:title="mso4C902DB3"/>
      </v:shape>
    </w:pict>
  </w:numPicBullet>
  <w:abstractNum w:abstractNumId="0" w15:restartNumberingAfterBreak="0">
    <w:nsid w:val="030C19C9"/>
    <w:multiLevelType w:val="hybridMultilevel"/>
    <w:tmpl w:val="D6E47052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067B62"/>
    <w:multiLevelType w:val="hybridMultilevel"/>
    <w:tmpl w:val="681C7580"/>
    <w:lvl w:ilvl="0" w:tplc="87229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35FE"/>
    <w:multiLevelType w:val="hybridMultilevel"/>
    <w:tmpl w:val="119E348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F0D73"/>
    <w:multiLevelType w:val="hybridMultilevel"/>
    <w:tmpl w:val="0178A342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A80D44"/>
    <w:multiLevelType w:val="hybridMultilevel"/>
    <w:tmpl w:val="12F0C2E4"/>
    <w:lvl w:ilvl="0" w:tplc="6D6421BA">
      <w:start w:val="1"/>
      <w:numFmt w:val="bullet"/>
      <w:lvlText w:val=""/>
      <w:lvlPicBulletId w:val="0"/>
      <w:lvlJc w:val="left"/>
      <w:pPr>
        <w:ind w:left="504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2C00"/>
    <w:multiLevelType w:val="hybridMultilevel"/>
    <w:tmpl w:val="700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3DCA"/>
    <w:multiLevelType w:val="hybridMultilevel"/>
    <w:tmpl w:val="5FACE35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BBA3F3F"/>
    <w:multiLevelType w:val="hybridMultilevel"/>
    <w:tmpl w:val="4A18D870"/>
    <w:lvl w:ilvl="0" w:tplc="570AA1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B5DE4"/>
    <w:multiLevelType w:val="hybridMultilevel"/>
    <w:tmpl w:val="975296F6"/>
    <w:lvl w:ilvl="0" w:tplc="F87EA9CA">
      <w:start w:val="1"/>
      <w:numFmt w:val="bullet"/>
      <w:lvlText w:val=""/>
      <w:lvlPicBulletId w:val="0"/>
      <w:lvlJc w:val="left"/>
      <w:pPr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5365"/>
    <w:multiLevelType w:val="hybridMultilevel"/>
    <w:tmpl w:val="31C6FAE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5B44ADC"/>
    <w:multiLevelType w:val="hybridMultilevel"/>
    <w:tmpl w:val="0FFA5D0C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7D16E4A"/>
    <w:multiLevelType w:val="hybridMultilevel"/>
    <w:tmpl w:val="44C47D22"/>
    <w:lvl w:ilvl="0" w:tplc="570AA19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5F0ECB"/>
    <w:multiLevelType w:val="hybridMultilevel"/>
    <w:tmpl w:val="7750B5F8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EDB65B8"/>
    <w:multiLevelType w:val="hybridMultilevel"/>
    <w:tmpl w:val="27C07248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5381FDA"/>
    <w:multiLevelType w:val="hybridMultilevel"/>
    <w:tmpl w:val="46CA245C"/>
    <w:lvl w:ilvl="0" w:tplc="FB127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D1DF5"/>
    <w:multiLevelType w:val="hybridMultilevel"/>
    <w:tmpl w:val="C938F9EA"/>
    <w:lvl w:ilvl="0" w:tplc="570AA19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D173CA"/>
    <w:multiLevelType w:val="hybridMultilevel"/>
    <w:tmpl w:val="CB4A8C3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13326DC"/>
    <w:multiLevelType w:val="hybridMultilevel"/>
    <w:tmpl w:val="FA5C2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541FB"/>
    <w:multiLevelType w:val="hybridMultilevel"/>
    <w:tmpl w:val="E15C29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84D04EE"/>
    <w:multiLevelType w:val="hybridMultilevel"/>
    <w:tmpl w:val="7C52F7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18"/>
  </w:num>
  <w:num w:numId="7">
    <w:abstractNumId w:val="5"/>
  </w:num>
  <w:num w:numId="8">
    <w:abstractNumId w:val="16"/>
  </w:num>
  <w:num w:numId="9">
    <w:abstractNumId w:val="9"/>
  </w:num>
  <w:num w:numId="10">
    <w:abstractNumId w:val="17"/>
  </w:num>
  <w:num w:numId="11">
    <w:abstractNumId w:val="19"/>
  </w:num>
  <w:num w:numId="12">
    <w:abstractNumId w:val="6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1"/>
  </w:num>
  <w:num w:numId="18">
    <w:abstractNumId w:val="14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0D7"/>
    <w:rsid w:val="0000433A"/>
    <w:rsid w:val="000046AE"/>
    <w:rsid w:val="000057EE"/>
    <w:rsid w:val="00012790"/>
    <w:rsid w:val="0001395F"/>
    <w:rsid w:val="00020014"/>
    <w:rsid w:val="00023BDC"/>
    <w:rsid w:val="00025D14"/>
    <w:rsid w:val="00026D68"/>
    <w:rsid w:val="00034DF0"/>
    <w:rsid w:val="000356CC"/>
    <w:rsid w:val="00042B60"/>
    <w:rsid w:val="000603ED"/>
    <w:rsid w:val="000629D4"/>
    <w:rsid w:val="000750A7"/>
    <w:rsid w:val="00077285"/>
    <w:rsid w:val="00077E37"/>
    <w:rsid w:val="00080334"/>
    <w:rsid w:val="000806EF"/>
    <w:rsid w:val="000824BF"/>
    <w:rsid w:val="00083287"/>
    <w:rsid w:val="0008330B"/>
    <w:rsid w:val="00083AE5"/>
    <w:rsid w:val="00083BA5"/>
    <w:rsid w:val="00087FAC"/>
    <w:rsid w:val="000920D3"/>
    <w:rsid w:val="000A3582"/>
    <w:rsid w:val="000A3E35"/>
    <w:rsid w:val="000A4431"/>
    <w:rsid w:val="000C01EA"/>
    <w:rsid w:val="000C0FB1"/>
    <w:rsid w:val="000C0FB3"/>
    <w:rsid w:val="000C490F"/>
    <w:rsid w:val="000C5EC5"/>
    <w:rsid w:val="000D630C"/>
    <w:rsid w:val="000D7831"/>
    <w:rsid w:val="000E0FF9"/>
    <w:rsid w:val="000E2A5E"/>
    <w:rsid w:val="000E3086"/>
    <w:rsid w:val="000E4471"/>
    <w:rsid w:val="000E4773"/>
    <w:rsid w:val="000F5B20"/>
    <w:rsid w:val="000F6697"/>
    <w:rsid w:val="000F7997"/>
    <w:rsid w:val="00103E55"/>
    <w:rsid w:val="00105DC3"/>
    <w:rsid w:val="0011418B"/>
    <w:rsid w:val="00116215"/>
    <w:rsid w:val="00127FEC"/>
    <w:rsid w:val="00130FCC"/>
    <w:rsid w:val="001327CF"/>
    <w:rsid w:val="00154FB0"/>
    <w:rsid w:val="00156B8C"/>
    <w:rsid w:val="0015711E"/>
    <w:rsid w:val="00165E61"/>
    <w:rsid w:val="0016670C"/>
    <w:rsid w:val="001727B9"/>
    <w:rsid w:val="001803A1"/>
    <w:rsid w:val="00190269"/>
    <w:rsid w:val="00191323"/>
    <w:rsid w:val="00194947"/>
    <w:rsid w:val="001973B2"/>
    <w:rsid w:val="001B004F"/>
    <w:rsid w:val="001B06C0"/>
    <w:rsid w:val="001B13F4"/>
    <w:rsid w:val="001B1681"/>
    <w:rsid w:val="001B6359"/>
    <w:rsid w:val="001C57B2"/>
    <w:rsid w:val="001D184C"/>
    <w:rsid w:val="001D23B1"/>
    <w:rsid w:val="001D2532"/>
    <w:rsid w:val="001D6ACB"/>
    <w:rsid w:val="001E3AED"/>
    <w:rsid w:val="001E5837"/>
    <w:rsid w:val="001F2887"/>
    <w:rsid w:val="001F56CD"/>
    <w:rsid w:val="001F6C34"/>
    <w:rsid w:val="00200403"/>
    <w:rsid w:val="00201B2C"/>
    <w:rsid w:val="0021494D"/>
    <w:rsid w:val="00221A89"/>
    <w:rsid w:val="00221E1D"/>
    <w:rsid w:val="00226514"/>
    <w:rsid w:val="0022760D"/>
    <w:rsid w:val="00234554"/>
    <w:rsid w:val="00234C0D"/>
    <w:rsid w:val="00235F50"/>
    <w:rsid w:val="0023676C"/>
    <w:rsid w:val="00240A10"/>
    <w:rsid w:val="00241985"/>
    <w:rsid w:val="00245339"/>
    <w:rsid w:val="00250D29"/>
    <w:rsid w:val="00253151"/>
    <w:rsid w:val="00253E57"/>
    <w:rsid w:val="002570D7"/>
    <w:rsid w:val="00260072"/>
    <w:rsid w:val="002624DA"/>
    <w:rsid w:val="00262BD8"/>
    <w:rsid w:val="00262E4F"/>
    <w:rsid w:val="00281A12"/>
    <w:rsid w:val="0028552C"/>
    <w:rsid w:val="00285B1F"/>
    <w:rsid w:val="002861B5"/>
    <w:rsid w:val="00287710"/>
    <w:rsid w:val="00290526"/>
    <w:rsid w:val="00291504"/>
    <w:rsid w:val="00294A19"/>
    <w:rsid w:val="00295D29"/>
    <w:rsid w:val="002961C9"/>
    <w:rsid w:val="00297650"/>
    <w:rsid w:val="00297C97"/>
    <w:rsid w:val="002A04C9"/>
    <w:rsid w:val="002A22DE"/>
    <w:rsid w:val="002A2320"/>
    <w:rsid w:val="002A5F72"/>
    <w:rsid w:val="002A6848"/>
    <w:rsid w:val="002A7247"/>
    <w:rsid w:val="002B1BAC"/>
    <w:rsid w:val="002C1574"/>
    <w:rsid w:val="002C1CCA"/>
    <w:rsid w:val="002C51FE"/>
    <w:rsid w:val="002C74A2"/>
    <w:rsid w:val="002D008C"/>
    <w:rsid w:val="002D1653"/>
    <w:rsid w:val="002D30BD"/>
    <w:rsid w:val="002D4C24"/>
    <w:rsid w:val="002D4D68"/>
    <w:rsid w:val="002D76ED"/>
    <w:rsid w:val="002E01BA"/>
    <w:rsid w:val="002E157E"/>
    <w:rsid w:val="002E33CE"/>
    <w:rsid w:val="002F06BA"/>
    <w:rsid w:val="002F612B"/>
    <w:rsid w:val="00300EB5"/>
    <w:rsid w:val="00301A18"/>
    <w:rsid w:val="003024E6"/>
    <w:rsid w:val="00311FAE"/>
    <w:rsid w:val="00312B39"/>
    <w:rsid w:val="00317827"/>
    <w:rsid w:val="003221D0"/>
    <w:rsid w:val="003226E3"/>
    <w:rsid w:val="00323647"/>
    <w:rsid w:val="0032443B"/>
    <w:rsid w:val="003329B5"/>
    <w:rsid w:val="00333ECA"/>
    <w:rsid w:val="00335CEA"/>
    <w:rsid w:val="0034146E"/>
    <w:rsid w:val="00341FDC"/>
    <w:rsid w:val="00342B16"/>
    <w:rsid w:val="003436E7"/>
    <w:rsid w:val="003466AA"/>
    <w:rsid w:val="00347B4F"/>
    <w:rsid w:val="00352C29"/>
    <w:rsid w:val="00354737"/>
    <w:rsid w:val="00360B31"/>
    <w:rsid w:val="00361612"/>
    <w:rsid w:val="00362E1B"/>
    <w:rsid w:val="003667E0"/>
    <w:rsid w:val="00367335"/>
    <w:rsid w:val="00370BDD"/>
    <w:rsid w:val="00371783"/>
    <w:rsid w:val="00371A3D"/>
    <w:rsid w:val="00373180"/>
    <w:rsid w:val="00375885"/>
    <w:rsid w:val="0037614D"/>
    <w:rsid w:val="003766CF"/>
    <w:rsid w:val="00377810"/>
    <w:rsid w:val="00377CE4"/>
    <w:rsid w:val="00381CD6"/>
    <w:rsid w:val="003845CA"/>
    <w:rsid w:val="003866FF"/>
    <w:rsid w:val="003912EA"/>
    <w:rsid w:val="00396CA9"/>
    <w:rsid w:val="003A2390"/>
    <w:rsid w:val="003A34B8"/>
    <w:rsid w:val="003A3A1D"/>
    <w:rsid w:val="003A453D"/>
    <w:rsid w:val="003A76C4"/>
    <w:rsid w:val="003B08E0"/>
    <w:rsid w:val="003B6461"/>
    <w:rsid w:val="003B73F1"/>
    <w:rsid w:val="003C0242"/>
    <w:rsid w:val="003C1871"/>
    <w:rsid w:val="003C1BA5"/>
    <w:rsid w:val="003C1E53"/>
    <w:rsid w:val="003C1F61"/>
    <w:rsid w:val="003C37DB"/>
    <w:rsid w:val="003C39F9"/>
    <w:rsid w:val="003C3CDE"/>
    <w:rsid w:val="003C7601"/>
    <w:rsid w:val="003D4FC4"/>
    <w:rsid w:val="003D5794"/>
    <w:rsid w:val="003E0C0F"/>
    <w:rsid w:val="003E15DB"/>
    <w:rsid w:val="003E7C38"/>
    <w:rsid w:val="003F3B8A"/>
    <w:rsid w:val="004012E1"/>
    <w:rsid w:val="00402994"/>
    <w:rsid w:val="004061A3"/>
    <w:rsid w:val="00413025"/>
    <w:rsid w:val="004174AC"/>
    <w:rsid w:val="00420C76"/>
    <w:rsid w:val="0042328E"/>
    <w:rsid w:val="0043649F"/>
    <w:rsid w:val="00442192"/>
    <w:rsid w:val="004436BF"/>
    <w:rsid w:val="004505F3"/>
    <w:rsid w:val="00450892"/>
    <w:rsid w:val="00456A44"/>
    <w:rsid w:val="00463B5B"/>
    <w:rsid w:val="00467856"/>
    <w:rsid w:val="00471B4E"/>
    <w:rsid w:val="004725E5"/>
    <w:rsid w:val="00472E3F"/>
    <w:rsid w:val="00473640"/>
    <w:rsid w:val="00476D67"/>
    <w:rsid w:val="00481D73"/>
    <w:rsid w:val="00490C73"/>
    <w:rsid w:val="00495DBE"/>
    <w:rsid w:val="004976BF"/>
    <w:rsid w:val="004B2C5A"/>
    <w:rsid w:val="004B51DE"/>
    <w:rsid w:val="004B654F"/>
    <w:rsid w:val="004C15C0"/>
    <w:rsid w:val="004C3C94"/>
    <w:rsid w:val="004C3FB2"/>
    <w:rsid w:val="004D11E2"/>
    <w:rsid w:val="004D1B4B"/>
    <w:rsid w:val="004D3AD5"/>
    <w:rsid w:val="004D68FB"/>
    <w:rsid w:val="004E0FF9"/>
    <w:rsid w:val="004E44BA"/>
    <w:rsid w:val="004E4E52"/>
    <w:rsid w:val="004F0605"/>
    <w:rsid w:val="004F70F3"/>
    <w:rsid w:val="005014C6"/>
    <w:rsid w:val="00502CFB"/>
    <w:rsid w:val="005031EE"/>
    <w:rsid w:val="00503303"/>
    <w:rsid w:val="00505DF1"/>
    <w:rsid w:val="00513330"/>
    <w:rsid w:val="005175C7"/>
    <w:rsid w:val="00517C33"/>
    <w:rsid w:val="00521153"/>
    <w:rsid w:val="00530239"/>
    <w:rsid w:val="0054700F"/>
    <w:rsid w:val="0055146E"/>
    <w:rsid w:val="00553A80"/>
    <w:rsid w:val="00561ACB"/>
    <w:rsid w:val="00561F93"/>
    <w:rsid w:val="00563F3C"/>
    <w:rsid w:val="00564C7A"/>
    <w:rsid w:val="00576492"/>
    <w:rsid w:val="00577257"/>
    <w:rsid w:val="005875F8"/>
    <w:rsid w:val="005926F7"/>
    <w:rsid w:val="00594509"/>
    <w:rsid w:val="00595098"/>
    <w:rsid w:val="005A2E10"/>
    <w:rsid w:val="005A38FF"/>
    <w:rsid w:val="005A6A24"/>
    <w:rsid w:val="005A7DAC"/>
    <w:rsid w:val="005B0C11"/>
    <w:rsid w:val="005B2423"/>
    <w:rsid w:val="005B5F47"/>
    <w:rsid w:val="005B68F8"/>
    <w:rsid w:val="005C1670"/>
    <w:rsid w:val="005C1B06"/>
    <w:rsid w:val="005C6C75"/>
    <w:rsid w:val="005D1F07"/>
    <w:rsid w:val="005D5CE9"/>
    <w:rsid w:val="005E34A4"/>
    <w:rsid w:val="005E3BC0"/>
    <w:rsid w:val="005F0583"/>
    <w:rsid w:val="005F2CF0"/>
    <w:rsid w:val="006017B1"/>
    <w:rsid w:val="00610D31"/>
    <w:rsid w:val="0061144E"/>
    <w:rsid w:val="0061283A"/>
    <w:rsid w:val="00622C5E"/>
    <w:rsid w:val="00624D09"/>
    <w:rsid w:val="00631255"/>
    <w:rsid w:val="00631BA9"/>
    <w:rsid w:val="0063534A"/>
    <w:rsid w:val="00636CC0"/>
    <w:rsid w:val="0064065F"/>
    <w:rsid w:val="0064077D"/>
    <w:rsid w:val="00641F4A"/>
    <w:rsid w:val="00642F72"/>
    <w:rsid w:val="00643943"/>
    <w:rsid w:val="00643A69"/>
    <w:rsid w:val="006452CB"/>
    <w:rsid w:val="006465F3"/>
    <w:rsid w:val="006506D7"/>
    <w:rsid w:val="00654847"/>
    <w:rsid w:val="00657A5B"/>
    <w:rsid w:val="00661582"/>
    <w:rsid w:val="00670360"/>
    <w:rsid w:val="00674B22"/>
    <w:rsid w:val="00686DD8"/>
    <w:rsid w:val="00690730"/>
    <w:rsid w:val="006A1BDE"/>
    <w:rsid w:val="006A307F"/>
    <w:rsid w:val="006A5E66"/>
    <w:rsid w:val="006C2A59"/>
    <w:rsid w:val="006C50C8"/>
    <w:rsid w:val="006C52B3"/>
    <w:rsid w:val="006C5951"/>
    <w:rsid w:val="006C5DAD"/>
    <w:rsid w:val="006D5EE0"/>
    <w:rsid w:val="006D7FF0"/>
    <w:rsid w:val="006E541E"/>
    <w:rsid w:val="006E5763"/>
    <w:rsid w:val="006E630C"/>
    <w:rsid w:val="006E6D3D"/>
    <w:rsid w:val="006F4D53"/>
    <w:rsid w:val="007019EF"/>
    <w:rsid w:val="0070606D"/>
    <w:rsid w:val="007119B8"/>
    <w:rsid w:val="00711DA2"/>
    <w:rsid w:val="0071200C"/>
    <w:rsid w:val="00715BC7"/>
    <w:rsid w:val="00717A53"/>
    <w:rsid w:val="0072218A"/>
    <w:rsid w:val="00722AFC"/>
    <w:rsid w:val="00722E33"/>
    <w:rsid w:val="0073097E"/>
    <w:rsid w:val="007319CC"/>
    <w:rsid w:val="00732DB9"/>
    <w:rsid w:val="00737F20"/>
    <w:rsid w:val="00744323"/>
    <w:rsid w:val="00754903"/>
    <w:rsid w:val="00755B7E"/>
    <w:rsid w:val="00763ABA"/>
    <w:rsid w:val="00767AE3"/>
    <w:rsid w:val="0077028F"/>
    <w:rsid w:val="00770799"/>
    <w:rsid w:val="00771BC2"/>
    <w:rsid w:val="0077666C"/>
    <w:rsid w:val="0078511C"/>
    <w:rsid w:val="007866BA"/>
    <w:rsid w:val="007A1732"/>
    <w:rsid w:val="007A2806"/>
    <w:rsid w:val="007B5A64"/>
    <w:rsid w:val="007C14E0"/>
    <w:rsid w:val="007C1D6E"/>
    <w:rsid w:val="007C21D9"/>
    <w:rsid w:val="007D73CA"/>
    <w:rsid w:val="007D756F"/>
    <w:rsid w:val="007E6392"/>
    <w:rsid w:val="007F0099"/>
    <w:rsid w:val="007F1B50"/>
    <w:rsid w:val="007F7D2F"/>
    <w:rsid w:val="008079C1"/>
    <w:rsid w:val="00811BFF"/>
    <w:rsid w:val="00812CE4"/>
    <w:rsid w:val="008166AC"/>
    <w:rsid w:val="00822478"/>
    <w:rsid w:val="00822D48"/>
    <w:rsid w:val="00822FFA"/>
    <w:rsid w:val="0082509D"/>
    <w:rsid w:val="00826879"/>
    <w:rsid w:val="00830973"/>
    <w:rsid w:val="00831234"/>
    <w:rsid w:val="0083351F"/>
    <w:rsid w:val="008337F1"/>
    <w:rsid w:val="0083742A"/>
    <w:rsid w:val="00840C3C"/>
    <w:rsid w:val="00846EBB"/>
    <w:rsid w:val="00847988"/>
    <w:rsid w:val="0085036B"/>
    <w:rsid w:val="0085287C"/>
    <w:rsid w:val="00852BE3"/>
    <w:rsid w:val="0085460E"/>
    <w:rsid w:val="00855D06"/>
    <w:rsid w:val="008560A3"/>
    <w:rsid w:val="008608CA"/>
    <w:rsid w:val="00862F4A"/>
    <w:rsid w:val="00863BB8"/>
    <w:rsid w:val="00867498"/>
    <w:rsid w:val="00871EFD"/>
    <w:rsid w:val="00882667"/>
    <w:rsid w:val="0088334C"/>
    <w:rsid w:val="00883582"/>
    <w:rsid w:val="008858B3"/>
    <w:rsid w:val="00893EA3"/>
    <w:rsid w:val="008A1011"/>
    <w:rsid w:val="008A4ACD"/>
    <w:rsid w:val="008A5C28"/>
    <w:rsid w:val="008B0EC1"/>
    <w:rsid w:val="008B14FB"/>
    <w:rsid w:val="008B2A10"/>
    <w:rsid w:val="008B381B"/>
    <w:rsid w:val="008C2FFC"/>
    <w:rsid w:val="008C3DBE"/>
    <w:rsid w:val="008C5233"/>
    <w:rsid w:val="008D4B0C"/>
    <w:rsid w:val="008D56B2"/>
    <w:rsid w:val="008D5CF0"/>
    <w:rsid w:val="008D71AD"/>
    <w:rsid w:val="008D7B16"/>
    <w:rsid w:val="008E1534"/>
    <w:rsid w:val="008F0479"/>
    <w:rsid w:val="008F4CEF"/>
    <w:rsid w:val="008F7878"/>
    <w:rsid w:val="009010E4"/>
    <w:rsid w:val="00902EA5"/>
    <w:rsid w:val="00905E04"/>
    <w:rsid w:val="009067C4"/>
    <w:rsid w:val="00906892"/>
    <w:rsid w:val="00906F9D"/>
    <w:rsid w:val="00911B96"/>
    <w:rsid w:val="00912E7D"/>
    <w:rsid w:val="009152C5"/>
    <w:rsid w:val="00915BB9"/>
    <w:rsid w:val="00922D11"/>
    <w:rsid w:val="00925C7C"/>
    <w:rsid w:val="00926755"/>
    <w:rsid w:val="0093283C"/>
    <w:rsid w:val="00933F10"/>
    <w:rsid w:val="00933F25"/>
    <w:rsid w:val="00936EBA"/>
    <w:rsid w:val="00945767"/>
    <w:rsid w:val="009503E5"/>
    <w:rsid w:val="009518BE"/>
    <w:rsid w:val="009528C7"/>
    <w:rsid w:val="0095577B"/>
    <w:rsid w:val="00956654"/>
    <w:rsid w:val="00957248"/>
    <w:rsid w:val="009727A6"/>
    <w:rsid w:val="00981AC9"/>
    <w:rsid w:val="00983772"/>
    <w:rsid w:val="00985AE3"/>
    <w:rsid w:val="00986A91"/>
    <w:rsid w:val="0099127D"/>
    <w:rsid w:val="00991685"/>
    <w:rsid w:val="009932C4"/>
    <w:rsid w:val="00993DFB"/>
    <w:rsid w:val="0099626C"/>
    <w:rsid w:val="00996772"/>
    <w:rsid w:val="009A33DC"/>
    <w:rsid w:val="009B3DA7"/>
    <w:rsid w:val="009B6447"/>
    <w:rsid w:val="009C2B7C"/>
    <w:rsid w:val="009C3E95"/>
    <w:rsid w:val="009C513E"/>
    <w:rsid w:val="009D1D1D"/>
    <w:rsid w:val="009D33C2"/>
    <w:rsid w:val="009D33EE"/>
    <w:rsid w:val="009D7C2F"/>
    <w:rsid w:val="009E3DDD"/>
    <w:rsid w:val="009F0FD2"/>
    <w:rsid w:val="009F506F"/>
    <w:rsid w:val="009F5826"/>
    <w:rsid w:val="009F614D"/>
    <w:rsid w:val="00A01666"/>
    <w:rsid w:val="00A01846"/>
    <w:rsid w:val="00A0616E"/>
    <w:rsid w:val="00A06360"/>
    <w:rsid w:val="00A12868"/>
    <w:rsid w:val="00A14493"/>
    <w:rsid w:val="00A16020"/>
    <w:rsid w:val="00A20A29"/>
    <w:rsid w:val="00A216D3"/>
    <w:rsid w:val="00A23A98"/>
    <w:rsid w:val="00A23E34"/>
    <w:rsid w:val="00A32E06"/>
    <w:rsid w:val="00A34862"/>
    <w:rsid w:val="00A35D1B"/>
    <w:rsid w:val="00A36F7F"/>
    <w:rsid w:val="00A40F31"/>
    <w:rsid w:val="00A43807"/>
    <w:rsid w:val="00A43EC9"/>
    <w:rsid w:val="00A44AF2"/>
    <w:rsid w:val="00A51E25"/>
    <w:rsid w:val="00A610C3"/>
    <w:rsid w:val="00A638BC"/>
    <w:rsid w:val="00A64F76"/>
    <w:rsid w:val="00A6790D"/>
    <w:rsid w:val="00A70AC1"/>
    <w:rsid w:val="00A72B05"/>
    <w:rsid w:val="00A77D9D"/>
    <w:rsid w:val="00A849CE"/>
    <w:rsid w:val="00A84B1D"/>
    <w:rsid w:val="00A85A54"/>
    <w:rsid w:val="00A864E7"/>
    <w:rsid w:val="00A87C68"/>
    <w:rsid w:val="00A93FA8"/>
    <w:rsid w:val="00A94ACA"/>
    <w:rsid w:val="00AA1479"/>
    <w:rsid w:val="00AA4E1E"/>
    <w:rsid w:val="00AB1688"/>
    <w:rsid w:val="00AB237F"/>
    <w:rsid w:val="00AB4DD9"/>
    <w:rsid w:val="00AB6471"/>
    <w:rsid w:val="00AB7B97"/>
    <w:rsid w:val="00AC5911"/>
    <w:rsid w:val="00AC70B8"/>
    <w:rsid w:val="00AD1255"/>
    <w:rsid w:val="00AD2791"/>
    <w:rsid w:val="00AD5BC3"/>
    <w:rsid w:val="00AE24CF"/>
    <w:rsid w:val="00AE2822"/>
    <w:rsid w:val="00B00DC0"/>
    <w:rsid w:val="00B12CE5"/>
    <w:rsid w:val="00B22739"/>
    <w:rsid w:val="00B24C51"/>
    <w:rsid w:val="00B26AAF"/>
    <w:rsid w:val="00B27F55"/>
    <w:rsid w:val="00B30B9D"/>
    <w:rsid w:val="00B36C31"/>
    <w:rsid w:val="00B46807"/>
    <w:rsid w:val="00B47094"/>
    <w:rsid w:val="00B5094F"/>
    <w:rsid w:val="00B5183D"/>
    <w:rsid w:val="00B5697C"/>
    <w:rsid w:val="00B66DED"/>
    <w:rsid w:val="00B675B7"/>
    <w:rsid w:val="00B71233"/>
    <w:rsid w:val="00B7226A"/>
    <w:rsid w:val="00B7494F"/>
    <w:rsid w:val="00B75C41"/>
    <w:rsid w:val="00B777F8"/>
    <w:rsid w:val="00B80092"/>
    <w:rsid w:val="00B9021E"/>
    <w:rsid w:val="00B91D24"/>
    <w:rsid w:val="00B93F92"/>
    <w:rsid w:val="00B94B7A"/>
    <w:rsid w:val="00BA2661"/>
    <w:rsid w:val="00BA6EA2"/>
    <w:rsid w:val="00BB2412"/>
    <w:rsid w:val="00BB6DE2"/>
    <w:rsid w:val="00BC1546"/>
    <w:rsid w:val="00BC70B6"/>
    <w:rsid w:val="00BD01FA"/>
    <w:rsid w:val="00BD0D46"/>
    <w:rsid w:val="00BE4794"/>
    <w:rsid w:val="00BF6AC3"/>
    <w:rsid w:val="00C0714C"/>
    <w:rsid w:val="00C1401E"/>
    <w:rsid w:val="00C147CC"/>
    <w:rsid w:val="00C212F8"/>
    <w:rsid w:val="00C21AF7"/>
    <w:rsid w:val="00C255E2"/>
    <w:rsid w:val="00C26B1A"/>
    <w:rsid w:val="00C33075"/>
    <w:rsid w:val="00C370C1"/>
    <w:rsid w:val="00C5299E"/>
    <w:rsid w:val="00C5594B"/>
    <w:rsid w:val="00C655D8"/>
    <w:rsid w:val="00C65AA5"/>
    <w:rsid w:val="00C7107D"/>
    <w:rsid w:val="00C710A7"/>
    <w:rsid w:val="00C7294A"/>
    <w:rsid w:val="00C81700"/>
    <w:rsid w:val="00C830B1"/>
    <w:rsid w:val="00C8535E"/>
    <w:rsid w:val="00C85F45"/>
    <w:rsid w:val="00C8607E"/>
    <w:rsid w:val="00C861A8"/>
    <w:rsid w:val="00C908E3"/>
    <w:rsid w:val="00C911A3"/>
    <w:rsid w:val="00C92284"/>
    <w:rsid w:val="00C95C5E"/>
    <w:rsid w:val="00C96327"/>
    <w:rsid w:val="00CA2F94"/>
    <w:rsid w:val="00CA412D"/>
    <w:rsid w:val="00CA5879"/>
    <w:rsid w:val="00CA5F69"/>
    <w:rsid w:val="00CA6997"/>
    <w:rsid w:val="00CB05B9"/>
    <w:rsid w:val="00CB1649"/>
    <w:rsid w:val="00CB62B0"/>
    <w:rsid w:val="00CC3712"/>
    <w:rsid w:val="00CC374A"/>
    <w:rsid w:val="00CC6280"/>
    <w:rsid w:val="00CC6396"/>
    <w:rsid w:val="00CC73AE"/>
    <w:rsid w:val="00CF0B10"/>
    <w:rsid w:val="00CF48E7"/>
    <w:rsid w:val="00CF5278"/>
    <w:rsid w:val="00D0236C"/>
    <w:rsid w:val="00D029BF"/>
    <w:rsid w:val="00D104E7"/>
    <w:rsid w:val="00D12374"/>
    <w:rsid w:val="00D1299E"/>
    <w:rsid w:val="00D172D4"/>
    <w:rsid w:val="00D24DB9"/>
    <w:rsid w:val="00D26472"/>
    <w:rsid w:val="00D30D2C"/>
    <w:rsid w:val="00D31908"/>
    <w:rsid w:val="00D32D35"/>
    <w:rsid w:val="00D3518A"/>
    <w:rsid w:val="00D42EC9"/>
    <w:rsid w:val="00D46CA7"/>
    <w:rsid w:val="00D47C43"/>
    <w:rsid w:val="00D5610D"/>
    <w:rsid w:val="00D60C1F"/>
    <w:rsid w:val="00D702EC"/>
    <w:rsid w:val="00D70FA5"/>
    <w:rsid w:val="00D71568"/>
    <w:rsid w:val="00D725A7"/>
    <w:rsid w:val="00D75ED6"/>
    <w:rsid w:val="00D813C8"/>
    <w:rsid w:val="00D85D40"/>
    <w:rsid w:val="00D86E56"/>
    <w:rsid w:val="00D92920"/>
    <w:rsid w:val="00D936A4"/>
    <w:rsid w:val="00D95F61"/>
    <w:rsid w:val="00DA00CF"/>
    <w:rsid w:val="00DA224E"/>
    <w:rsid w:val="00DA350A"/>
    <w:rsid w:val="00DA41C8"/>
    <w:rsid w:val="00DB3AC5"/>
    <w:rsid w:val="00DB3D50"/>
    <w:rsid w:val="00DC1F2B"/>
    <w:rsid w:val="00DC240D"/>
    <w:rsid w:val="00DC6305"/>
    <w:rsid w:val="00DE0BF6"/>
    <w:rsid w:val="00DE1222"/>
    <w:rsid w:val="00DE3334"/>
    <w:rsid w:val="00DE4417"/>
    <w:rsid w:val="00DE4814"/>
    <w:rsid w:val="00DE4F9B"/>
    <w:rsid w:val="00DE58CF"/>
    <w:rsid w:val="00DF1F20"/>
    <w:rsid w:val="00DF3B4C"/>
    <w:rsid w:val="00DF41F9"/>
    <w:rsid w:val="00DF456E"/>
    <w:rsid w:val="00DF4BCC"/>
    <w:rsid w:val="00E033E2"/>
    <w:rsid w:val="00E051FF"/>
    <w:rsid w:val="00E119D3"/>
    <w:rsid w:val="00E17300"/>
    <w:rsid w:val="00E17A89"/>
    <w:rsid w:val="00E34D25"/>
    <w:rsid w:val="00E53F3C"/>
    <w:rsid w:val="00E552C8"/>
    <w:rsid w:val="00E60756"/>
    <w:rsid w:val="00E65CE9"/>
    <w:rsid w:val="00E70A9C"/>
    <w:rsid w:val="00E82319"/>
    <w:rsid w:val="00E85D7E"/>
    <w:rsid w:val="00E86E89"/>
    <w:rsid w:val="00E90C18"/>
    <w:rsid w:val="00E92DE9"/>
    <w:rsid w:val="00E935AF"/>
    <w:rsid w:val="00E9506B"/>
    <w:rsid w:val="00EA029B"/>
    <w:rsid w:val="00EA1B14"/>
    <w:rsid w:val="00EA4725"/>
    <w:rsid w:val="00EA60CF"/>
    <w:rsid w:val="00EB2118"/>
    <w:rsid w:val="00EB60B3"/>
    <w:rsid w:val="00EE0FF0"/>
    <w:rsid w:val="00EE20EF"/>
    <w:rsid w:val="00EF6F5B"/>
    <w:rsid w:val="00F0254B"/>
    <w:rsid w:val="00F02A17"/>
    <w:rsid w:val="00F03AAA"/>
    <w:rsid w:val="00F04F39"/>
    <w:rsid w:val="00F07F87"/>
    <w:rsid w:val="00F12B12"/>
    <w:rsid w:val="00F27709"/>
    <w:rsid w:val="00F27A32"/>
    <w:rsid w:val="00F30338"/>
    <w:rsid w:val="00F33FA7"/>
    <w:rsid w:val="00F357B6"/>
    <w:rsid w:val="00F425A2"/>
    <w:rsid w:val="00F444D1"/>
    <w:rsid w:val="00F479B4"/>
    <w:rsid w:val="00F5615B"/>
    <w:rsid w:val="00F65B3A"/>
    <w:rsid w:val="00F700DB"/>
    <w:rsid w:val="00F71E69"/>
    <w:rsid w:val="00F77B30"/>
    <w:rsid w:val="00F84DB8"/>
    <w:rsid w:val="00F86026"/>
    <w:rsid w:val="00F96C3C"/>
    <w:rsid w:val="00F976E1"/>
    <w:rsid w:val="00FA042E"/>
    <w:rsid w:val="00FA0BD5"/>
    <w:rsid w:val="00FA4AFE"/>
    <w:rsid w:val="00FA4B7D"/>
    <w:rsid w:val="00FA7A6D"/>
    <w:rsid w:val="00FC0ADD"/>
    <w:rsid w:val="00FC2A08"/>
    <w:rsid w:val="00FC40AB"/>
    <w:rsid w:val="00FC417F"/>
    <w:rsid w:val="00FD1A49"/>
    <w:rsid w:val="00FD2685"/>
    <w:rsid w:val="00FE0993"/>
    <w:rsid w:val="00FF0D11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23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570D7"/>
    <w:rPr>
      <w:rFonts w:ascii="Arial" w:hAnsi="Arial"/>
    </w:rPr>
  </w:style>
  <w:style w:type="paragraph" w:styleId="Heading1">
    <w:name w:val="heading 1"/>
    <w:basedOn w:val="Normal"/>
    <w:next w:val="BodyText"/>
    <w:qFormat/>
    <w:rsid w:val="002570D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qFormat/>
    <w:rsid w:val="002570D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qFormat/>
    <w:rsid w:val="002570D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qFormat/>
    <w:rsid w:val="002570D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qFormat/>
    <w:rsid w:val="002570D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7">
    <w:name w:val="heading 7"/>
    <w:basedOn w:val="Normal"/>
    <w:next w:val="Normal"/>
    <w:qFormat/>
    <w:rsid w:val="002570D7"/>
    <w:pPr>
      <w:keepNext/>
      <w:tabs>
        <w:tab w:val="left" w:pos="-720"/>
        <w:tab w:val="left" w:pos="0"/>
        <w:tab w:val="left" w:pos="2160"/>
        <w:tab w:val="left" w:pos="25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6"/>
    </w:pPr>
    <w:rPr>
      <w:i/>
      <w:sz w:val="22"/>
    </w:rPr>
  </w:style>
  <w:style w:type="paragraph" w:styleId="Heading9">
    <w:name w:val="heading 9"/>
    <w:basedOn w:val="Normal"/>
    <w:next w:val="Normal"/>
    <w:qFormat/>
    <w:rsid w:val="002570D7"/>
    <w:pPr>
      <w:keepNext/>
      <w:jc w:val="center"/>
      <w:outlineLvl w:val="8"/>
    </w:pPr>
    <w:rPr>
      <w:b/>
      <w:i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rsid w:val="002570D7"/>
    <w:pPr>
      <w:ind w:left="720"/>
    </w:pPr>
  </w:style>
  <w:style w:type="paragraph" w:styleId="BodyTextIndent2">
    <w:name w:val="Body Text Indent 2"/>
    <w:basedOn w:val="Normal"/>
    <w:rsid w:val="002570D7"/>
    <w:pPr>
      <w:tabs>
        <w:tab w:val="left" w:pos="-1005"/>
        <w:tab w:val="left" w:pos="-720"/>
        <w:tab w:val="left" w:pos="2160"/>
        <w:tab w:val="left" w:pos="25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2139"/>
      <w:jc w:val="both"/>
    </w:pPr>
  </w:style>
  <w:style w:type="paragraph" w:styleId="BodyTextIndent3">
    <w:name w:val="Body Text Indent 3"/>
    <w:basedOn w:val="Normal"/>
    <w:rsid w:val="002570D7"/>
    <w:pPr>
      <w:tabs>
        <w:tab w:val="left" w:pos="-1005"/>
        <w:tab w:val="left" w:pos="-720"/>
        <w:tab w:val="left" w:pos="2160"/>
        <w:tab w:val="left" w:pos="25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2139"/>
      <w:jc w:val="both"/>
    </w:pPr>
    <w:rPr>
      <w:b/>
    </w:rPr>
  </w:style>
  <w:style w:type="paragraph" w:styleId="BodyText">
    <w:name w:val="Body Text"/>
    <w:basedOn w:val="Normal"/>
    <w:rsid w:val="002570D7"/>
    <w:pPr>
      <w:spacing w:after="220" w:line="220" w:lineRule="atLeast"/>
      <w:jc w:val="both"/>
    </w:pPr>
    <w:rPr>
      <w:spacing w:val="-5"/>
    </w:rPr>
  </w:style>
  <w:style w:type="paragraph" w:customStyle="1" w:styleId="CityState">
    <w:name w:val="City/State"/>
    <w:basedOn w:val="BodyText"/>
    <w:next w:val="BodyText"/>
    <w:rsid w:val="002570D7"/>
    <w:pPr>
      <w:keepNext/>
    </w:pPr>
  </w:style>
  <w:style w:type="paragraph" w:customStyle="1" w:styleId="SectionSubtitle">
    <w:name w:val="Section Subtitle"/>
    <w:basedOn w:val="Normal"/>
    <w:next w:val="Normal"/>
    <w:rsid w:val="002570D7"/>
    <w:pPr>
      <w:spacing w:before="220" w:line="220" w:lineRule="atLeast"/>
    </w:pPr>
    <w:rPr>
      <w:rFonts w:ascii="Arial Black" w:hAnsi="Arial Black"/>
      <w:b/>
    </w:rPr>
  </w:style>
  <w:style w:type="paragraph" w:styleId="Header">
    <w:name w:val="header"/>
    <w:basedOn w:val="Normal"/>
    <w:rsid w:val="002570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0D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570D7"/>
    <w:rPr>
      <w:color w:val="0000FF"/>
      <w:u w:val="single"/>
    </w:rPr>
  </w:style>
  <w:style w:type="paragraph" w:styleId="BalloonText">
    <w:name w:val="Balloon Text"/>
    <w:basedOn w:val="Normal"/>
    <w:semiHidden/>
    <w:rsid w:val="00D936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8334C"/>
  </w:style>
  <w:style w:type="paragraph" w:styleId="ListParagraph">
    <w:name w:val="List Paragraph"/>
    <w:basedOn w:val="Normal"/>
    <w:uiPriority w:val="34"/>
    <w:qFormat/>
    <w:rsid w:val="005E3BC0"/>
    <w:pPr>
      <w:ind w:left="720"/>
      <w:contextualSpacing/>
    </w:pPr>
  </w:style>
  <w:style w:type="character" w:styleId="UnresolvedMention">
    <w:name w:val="Unresolved Mention"/>
    <w:basedOn w:val="DefaultParagraphFont"/>
    <w:rsid w:val="00297C97"/>
    <w:rPr>
      <w:color w:val="605E5C"/>
      <w:shd w:val="clear" w:color="auto" w:fill="E1DFDD"/>
    </w:rPr>
  </w:style>
  <w:style w:type="paragraph" w:customStyle="1" w:styleId="6pt">
    <w:name w:val="6 pt"/>
    <w:basedOn w:val="Normal"/>
    <w:rsid w:val="004B654F"/>
    <w:pPr>
      <w:keepNext/>
      <w:tabs>
        <w:tab w:val="left" w:pos="709"/>
        <w:tab w:val="left" w:pos="2268"/>
      </w:tabs>
      <w:spacing w:after="120"/>
    </w:pPr>
    <w:rPr>
      <w:rFonts w:ascii="Tahoma" w:hAnsi="Tahoma"/>
      <w:b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ishma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LEN ISHMAEL</vt:lpstr>
    </vt:vector>
  </TitlesOfParts>
  <Company/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LEN ISHMAEL</dc:title>
  <dc:creator>ljncharles</dc:creator>
  <cp:lastModifiedBy>Microsoft Office User</cp:lastModifiedBy>
  <cp:revision>2</cp:revision>
  <cp:lastPrinted>2010-12-23T04:59:00Z</cp:lastPrinted>
  <dcterms:created xsi:type="dcterms:W3CDTF">2020-10-06T05:17:00Z</dcterms:created>
  <dcterms:modified xsi:type="dcterms:W3CDTF">2020-10-06T05:17:00Z</dcterms:modified>
</cp:coreProperties>
</file>