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E2" w:rsidRPr="003F3D6D" w:rsidRDefault="006843E2" w:rsidP="006843E2">
      <w:pPr>
        <w:widowControl/>
        <w:tabs>
          <w:tab w:val="left" w:pos="2715"/>
        </w:tabs>
        <w:jc w:val="center"/>
        <w:rPr>
          <w:sz w:val="40"/>
          <w:szCs w:val="40"/>
          <w:u w:val="single"/>
          <w:lang w:val="en-US"/>
        </w:rPr>
      </w:pPr>
      <w:r w:rsidRPr="003F3D6D">
        <w:rPr>
          <w:sz w:val="40"/>
          <w:szCs w:val="40"/>
          <w:u w:val="single"/>
          <w:lang w:val="en-US"/>
        </w:rPr>
        <w:t>Curriculum Vitae</w:t>
      </w:r>
    </w:p>
    <w:p w:rsidR="006843E2" w:rsidRPr="003F3D6D" w:rsidRDefault="006843E2" w:rsidP="006843E2">
      <w:pPr>
        <w:widowControl/>
        <w:tabs>
          <w:tab w:val="left" w:pos="2715"/>
        </w:tabs>
        <w:jc w:val="center"/>
        <w:rPr>
          <w:sz w:val="40"/>
          <w:szCs w:val="40"/>
          <w:u w:val="single"/>
          <w:lang w:val="en-US"/>
        </w:rPr>
      </w:pPr>
    </w:p>
    <w:p w:rsidR="006843E2" w:rsidRPr="003F3D6D" w:rsidRDefault="006843E2" w:rsidP="006843E2">
      <w:pPr>
        <w:widowControl/>
        <w:tabs>
          <w:tab w:val="left" w:pos="2715"/>
        </w:tabs>
        <w:jc w:val="center"/>
        <w:rPr>
          <w:sz w:val="20"/>
          <w:szCs w:val="20"/>
          <w:lang w:val="en-US"/>
        </w:rPr>
      </w:pPr>
      <w:r w:rsidRPr="003F3D6D">
        <w:rPr>
          <w:sz w:val="20"/>
          <w:szCs w:val="20"/>
          <w:lang w:val="en-US"/>
        </w:rPr>
        <w:t xml:space="preserve">Professor Dr. </w:t>
      </w:r>
      <w:proofErr w:type="spellStart"/>
      <w:r w:rsidRPr="003F3D6D">
        <w:rPr>
          <w:sz w:val="20"/>
          <w:szCs w:val="20"/>
          <w:lang w:val="en-US"/>
        </w:rPr>
        <w:t>Farkhanda</w:t>
      </w:r>
      <w:proofErr w:type="spellEnd"/>
      <w:r>
        <w:rPr>
          <w:sz w:val="20"/>
          <w:szCs w:val="20"/>
          <w:lang w:val="en-US"/>
        </w:rPr>
        <w:t xml:space="preserve"> Zia</w:t>
      </w:r>
    </w:p>
    <w:p w:rsidR="006843E2" w:rsidRPr="003F3D6D" w:rsidRDefault="006843E2" w:rsidP="006843E2">
      <w:pPr>
        <w:widowControl/>
        <w:tabs>
          <w:tab w:val="left" w:pos="2715"/>
        </w:tabs>
        <w:jc w:val="center"/>
        <w:rPr>
          <w:sz w:val="20"/>
          <w:szCs w:val="20"/>
          <w:lang w:val="en-US"/>
        </w:rPr>
      </w:pPr>
      <w:r w:rsidRPr="003F3D6D">
        <w:rPr>
          <w:sz w:val="20"/>
          <w:szCs w:val="20"/>
          <w:lang w:val="en-US"/>
        </w:rPr>
        <w:t>LLM., PhD., Post Doc (UK)</w:t>
      </w:r>
    </w:p>
    <w:p w:rsidR="006843E2" w:rsidRPr="003F3D6D" w:rsidRDefault="006843E2" w:rsidP="006843E2">
      <w:pPr>
        <w:widowControl/>
        <w:tabs>
          <w:tab w:val="left" w:pos="2715"/>
        </w:tabs>
        <w:jc w:val="center"/>
        <w:rPr>
          <w:sz w:val="20"/>
          <w:szCs w:val="20"/>
          <w:lang w:val="en-US"/>
        </w:rPr>
      </w:pPr>
      <w:r w:rsidRPr="003F3D6D">
        <w:rPr>
          <w:sz w:val="20"/>
          <w:szCs w:val="20"/>
          <w:lang w:val="en-US"/>
        </w:rPr>
        <w:t>LLB.</w:t>
      </w:r>
      <w:proofErr w:type="gramStart"/>
      <w:r w:rsidRPr="003F3D6D">
        <w:rPr>
          <w:sz w:val="20"/>
          <w:szCs w:val="20"/>
          <w:lang w:val="en-US"/>
        </w:rPr>
        <w:t>,LLM</w:t>
      </w:r>
      <w:proofErr w:type="gramEnd"/>
      <w:r w:rsidRPr="003F3D6D">
        <w:rPr>
          <w:sz w:val="20"/>
          <w:szCs w:val="20"/>
          <w:lang w:val="en-US"/>
        </w:rPr>
        <w:t xml:space="preserve"> </w:t>
      </w:r>
      <w:proofErr w:type="spellStart"/>
      <w:r w:rsidRPr="003F3D6D">
        <w:rPr>
          <w:sz w:val="20"/>
          <w:szCs w:val="20"/>
          <w:lang w:val="en-US"/>
        </w:rPr>
        <w:t>Shariah</w:t>
      </w:r>
      <w:proofErr w:type="spellEnd"/>
      <w:r w:rsidRPr="003F3D6D">
        <w:rPr>
          <w:sz w:val="20"/>
          <w:szCs w:val="20"/>
          <w:lang w:val="en-US"/>
        </w:rPr>
        <w:t xml:space="preserve"> and Law,  IIUI   (Pak)</w:t>
      </w:r>
    </w:p>
    <w:p w:rsidR="006843E2" w:rsidRPr="003F3D6D" w:rsidRDefault="006843E2" w:rsidP="006843E2">
      <w:pPr>
        <w:widowControl/>
        <w:tabs>
          <w:tab w:val="left" w:pos="2715"/>
        </w:tabs>
        <w:jc w:val="center"/>
        <w:rPr>
          <w:sz w:val="20"/>
          <w:szCs w:val="20"/>
          <w:lang w:val="en-US"/>
        </w:rPr>
      </w:pPr>
      <w:r w:rsidRPr="003F3D6D">
        <w:rPr>
          <w:sz w:val="20"/>
          <w:szCs w:val="20"/>
          <w:lang w:val="en-US"/>
        </w:rPr>
        <w:t>Member Society of Legal Scholar UK</w:t>
      </w:r>
    </w:p>
    <w:p w:rsidR="006843E2" w:rsidRDefault="006843E2" w:rsidP="006843E2">
      <w:pPr>
        <w:widowControl/>
        <w:tabs>
          <w:tab w:val="left" w:pos="2715"/>
        </w:tabs>
        <w:jc w:val="center"/>
        <w:rPr>
          <w:sz w:val="20"/>
          <w:szCs w:val="20"/>
          <w:lang w:val="en-US"/>
        </w:rPr>
      </w:pPr>
      <w:r w:rsidRPr="003F3D6D">
        <w:rPr>
          <w:sz w:val="20"/>
          <w:szCs w:val="20"/>
          <w:lang w:val="en-US"/>
        </w:rPr>
        <w:t>Consultant British Institute of International and Comparative Law UK</w:t>
      </w:r>
    </w:p>
    <w:p w:rsidR="00A02389" w:rsidRDefault="00A02389" w:rsidP="006843E2">
      <w:pPr>
        <w:widowControl/>
        <w:tabs>
          <w:tab w:val="left" w:pos="2715"/>
        </w:tabs>
        <w:jc w:val="center"/>
        <w:rPr>
          <w:sz w:val="20"/>
          <w:szCs w:val="20"/>
          <w:lang w:val="en-US"/>
        </w:rPr>
      </w:pPr>
    </w:p>
    <w:p w:rsidR="00A02389" w:rsidRPr="003F3D6D" w:rsidRDefault="00A02389" w:rsidP="006843E2">
      <w:pPr>
        <w:widowControl/>
        <w:tabs>
          <w:tab w:val="left" w:pos="2715"/>
        </w:tabs>
        <w:jc w:val="center"/>
        <w:rPr>
          <w:sz w:val="20"/>
          <w:szCs w:val="20"/>
          <w:lang w:val="en-US"/>
        </w:rPr>
      </w:pPr>
      <w:r>
        <w:rPr>
          <w:sz w:val="20"/>
          <w:szCs w:val="20"/>
          <w:lang w:val="en-US"/>
        </w:rPr>
        <w:t>Mem</w:t>
      </w:r>
      <w:r w:rsidR="00511D47">
        <w:rPr>
          <w:sz w:val="20"/>
          <w:szCs w:val="20"/>
          <w:lang w:val="en-US"/>
        </w:rPr>
        <w:t>ber Council of Islamic Ideology, Pakistan</w:t>
      </w:r>
    </w:p>
    <w:p w:rsidR="006843E2" w:rsidRPr="003F3D6D" w:rsidRDefault="006843E2" w:rsidP="006843E2">
      <w:pPr>
        <w:widowControl/>
        <w:tabs>
          <w:tab w:val="right" w:pos="10800"/>
        </w:tabs>
        <w:ind w:left="900" w:hanging="900"/>
        <w:jc w:val="center"/>
        <w:rPr>
          <w:sz w:val="20"/>
          <w:szCs w:val="20"/>
          <w:lang w:val="en-US"/>
        </w:rPr>
      </w:pPr>
    </w:p>
    <w:p w:rsidR="006843E2" w:rsidRPr="003F3D6D" w:rsidRDefault="006843E2" w:rsidP="006843E2">
      <w:pPr>
        <w:widowControl/>
        <w:tabs>
          <w:tab w:val="right" w:pos="10800"/>
        </w:tabs>
        <w:ind w:left="900" w:hanging="900"/>
        <w:jc w:val="center"/>
        <w:rPr>
          <w:sz w:val="20"/>
          <w:szCs w:val="20"/>
          <w:lang w:val="en-US"/>
        </w:rPr>
      </w:pPr>
    </w:p>
    <w:p w:rsidR="006843E2" w:rsidRPr="003F3D6D" w:rsidRDefault="006843E2" w:rsidP="006843E2">
      <w:pPr>
        <w:widowControl/>
        <w:tabs>
          <w:tab w:val="right" w:pos="10800"/>
        </w:tabs>
        <w:ind w:left="900" w:hanging="900"/>
        <w:jc w:val="center"/>
        <w:rPr>
          <w:sz w:val="20"/>
          <w:szCs w:val="20"/>
          <w:lang w:val="en-US"/>
        </w:rPr>
      </w:pPr>
    </w:p>
    <w:p w:rsidR="006843E2" w:rsidRPr="003F3D6D" w:rsidRDefault="006843E2" w:rsidP="006843E2">
      <w:pPr>
        <w:widowControl/>
        <w:tabs>
          <w:tab w:val="right" w:pos="10800"/>
        </w:tabs>
        <w:jc w:val="center"/>
        <w:rPr>
          <w:sz w:val="20"/>
          <w:szCs w:val="20"/>
          <w:lang w:val="en-US"/>
        </w:rPr>
      </w:pPr>
    </w:p>
    <w:p w:rsidR="006843E2" w:rsidRDefault="006843E2" w:rsidP="006843E2">
      <w:pPr>
        <w:widowControl/>
        <w:tabs>
          <w:tab w:val="right" w:pos="10800"/>
        </w:tabs>
        <w:ind w:left="900" w:hanging="900"/>
        <w:jc w:val="center"/>
        <w:rPr>
          <w:sz w:val="20"/>
          <w:szCs w:val="20"/>
          <w:lang w:val="en-US"/>
        </w:rPr>
      </w:pPr>
      <w:r w:rsidRPr="003F3D6D">
        <w:rPr>
          <w:sz w:val="20"/>
          <w:szCs w:val="20"/>
          <w:lang w:val="en-US"/>
        </w:rPr>
        <w:t xml:space="preserve">Email: </w:t>
      </w:r>
      <w:hyperlink r:id="rId7" w:history="1">
        <w:r w:rsidRPr="003F3D6D">
          <w:rPr>
            <w:color w:val="0000FF"/>
            <w:sz w:val="20"/>
            <w:szCs w:val="20"/>
            <w:lang w:val="en-US"/>
          </w:rPr>
          <w:t>dr</w:t>
        </w:r>
      </w:hyperlink>
      <w:hyperlink r:id="rId8" w:history="1">
        <w:r w:rsidRPr="003F3D6D">
          <w:rPr>
            <w:color w:val="0000FF"/>
            <w:sz w:val="20"/>
            <w:szCs w:val="20"/>
            <w:lang w:val="en-US"/>
          </w:rPr>
          <w:t>.</w:t>
        </w:r>
      </w:hyperlink>
      <w:hyperlink r:id="rId9" w:history="1">
        <w:r w:rsidRPr="003F3D6D">
          <w:rPr>
            <w:color w:val="0000FF"/>
            <w:sz w:val="20"/>
            <w:szCs w:val="20"/>
            <w:lang w:val="en-US"/>
          </w:rPr>
          <w:t>farkhanda</w:t>
        </w:r>
      </w:hyperlink>
      <w:hyperlink r:id="rId10" w:history="1">
        <w:r w:rsidRPr="003F3D6D">
          <w:rPr>
            <w:color w:val="0000FF"/>
            <w:sz w:val="20"/>
            <w:szCs w:val="20"/>
            <w:lang w:val="en-US"/>
          </w:rPr>
          <w:t>@</w:t>
        </w:r>
      </w:hyperlink>
      <w:hyperlink r:id="rId11" w:history="1">
        <w:r w:rsidRPr="003F3D6D">
          <w:rPr>
            <w:color w:val="0000FF"/>
            <w:sz w:val="20"/>
            <w:szCs w:val="20"/>
            <w:lang w:val="en-US"/>
          </w:rPr>
          <w:t>iiu</w:t>
        </w:r>
      </w:hyperlink>
      <w:hyperlink r:id="rId12" w:history="1">
        <w:r w:rsidRPr="003F3D6D">
          <w:rPr>
            <w:color w:val="0000FF"/>
            <w:sz w:val="20"/>
            <w:szCs w:val="20"/>
            <w:lang w:val="en-US"/>
          </w:rPr>
          <w:t>.</w:t>
        </w:r>
      </w:hyperlink>
      <w:hyperlink r:id="rId13" w:history="1">
        <w:proofErr w:type="gramStart"/>
        <w:r w:rsidRPr="003F3D6D">
          <w:rPr>
            <w:color w:val="0000FF"/>
            <w:sz w:val="20"/>
            <w:szCs w:val="20"/>
            <w:lang w:val="en-US"/>
          </w:rPr>
          <w:t>edu</w:t>
        </w:r>
        <w:proofErr w:type="gramEnd"/>
      </w:hyperlink>
      <w:hyperlink r:id="rId14" w:history="1">
        <w:r w:rsidRPr="003F3D6D">
          <w:rPr>
            <w:color w:val="0000FF"/>
            <w:sz w:val="20"/>
            <w:szCs w:val="20"/>
            <w:lang w:val="en-US"/>
          </w:rPr>
          <w:t>.</w:t>
        </w:r>
      </w:hyperlink>
      <w:hyperlink r:id="rId15" w:history="1">
        <w:proofErr w:type="gramStart"/>
        <w:r w:rsidRPr="003F3D6D">
          <w:rPr>
            <w:color w:val="0000FF"/>
            <w:sz w:val="20"/>
            <w:szCs w:val="20"/>
            <w:lang w:val="en-US"/>
          </w:rPr>
          <w:t>pk</w:t>
        </w:r>
        <w:proofErr w:type="gramEnd"/>
      </w:hyperlink>
    </w:p>
    <w:p w:rsidR="006843E2" w:rsidRDefault="009A3A29" w:rsidP="006843E2">
      <w:pPr>
        <w:widowControl/>
        <w:tabs>
          <w:tab w:val="right" w:pos="10800"/>
        </w:tabs>
        <w:ind w:left="900" w:hanging="900"/>
        <w:jc w:val="center"/>
        <w:rPr>
          <w:rStyle w:val="Hyperlink"/>
          <w:sz w:val="20"/>
          <w:szCs w:val="20"/>
          <w:lang w:val="en-US"/>
        </w:rPr>
      </w:pPr>
      <w:hyperlink r:id="rId16" w:history="1">
        <w:r w:rsidR="006843E2" w:rsidRPr="003F3D6D">
          <w:rPr>
            <w:rStyle w:val="Hyperlink"/>
            <w:sz w:val="20"/>
            <w:szCs w:val="20"/>
            <w:lang w:val="en-US"/>
          </w:rPr>
          <w:t>fmzia@yahoo.co.uk</w:t>
        </w:r>
      </w:hyperlink>
    </w:p>
    <w:p w:rsidR="006843E2" w:rsidRPr="003F3D6D" w:rsidRDefault="006843E2" w:rsidP="006843E2">
      <w:pPr>
        <w:widowControl/>
        <w:tabs>
          <w:tab w:val="right" w:pos="10800"/>
        </w:tabs>
        <w:ind w:left="900" w:hanging="900"/>
        <w:jc w:val="center"/>
        <w:rPr>
          <w:color w:val="0000FF"/>
          <w:sz w:val="20"/>
          <w:szCs w:val="20"/>
          <w:lang w:val="en-US"/>
        </w:rPr>
      </w:pPr>
    </w:p>
    <w:p w:rsidR="006843E2" w:rsidRPr="003F3D6D" w:rsidRDefault="006843E2" w:rsidP="006843E2">
      <w:pPr>
        <w:widowControl/>
        <w:tabs>
          <w:tab w:val="right" w:pos="10800"/>
        </w:tabs>
        <w:ind w:left="900" w:hanging="900"/>
        <w:jc w:val="both"/>
        <w:rPr>
          <w:color w:val="0000FF"/>
          <w:sz w:val="20"/>
          <w:szCs w:val="20"/>
          <w:lang w:val="en-US"/>
        </w:rPr>
      </w:pPr>
    </w:p>
    <w:tbl>
      <w:tblPr>
        <w:tblStyle w:val="TableGrid"/>
        <w:tblW w:w="9180" w:type="dxa"/>
        <w:tblInd w:w="378" w:type="dxa"/>
        <w:tblLook w:val="04A0" w:firstRow="1" w:lastRow="0" w:firstColumn="1" w:lastColumn="0" w:noHBand="0" w:noVBand="1"/>
      </w:tblPr>
      <w:tblGrid>
        <w:gridCol w:w="2736"/>
        <w:gridCol w:w="6444"/>
      </w:tblGrid>
      <w:tr w:rsidR="006843E2" w:rsidRPr="003F3D6D" w:rsidTr="00FB1CD7">
        <w:trPr>
          <w:trHeight w:val="105"/>
        </w:trPr>
        <w:tc>
          <w:tcPr>
            <w:tcW w:w="2736" w:type="dxa"/>
          </w:tcPr>
          <w:p w:rsidR="006843E2" w:rsidRPr="003F3D6D" w:rsidRDefault="006843E2" w:rsidP="00FB1CD7">
            <w:pPr>
              <w:widowControl/>
              <w:tabs>
                <w:tab w:val="right" w:pos="10800"/>
              </w:tabs>
              <w:jc w:val="both"/>
              <w:rPr>
                <w:b/>
                <w:color w:val="auto"/>
                <w:sz w:val="32"/>
                <w:szCs w:val="32"/>
                <w:u w:val="single"/>
                <w:lang w:val="en-US"/>
              </w:rPr>
            </w:pPr>
            <w:r w:rsidRPr="003F3D6D">
              <w:rPr>
                <w:b/>
                <w:color w:val="auto"/>
                <w:sz w:val="32"/>
                <w:szCs w:val="32"/>
                <w:u w:val="single"/>
                <w:lang w:val="en-US"/>
              </w:rPr>
              <w:t>Education</w:t>
            </w:r>
          </w:p>
        </w:tc>
        <w:tc>
          <w:tcPr>
            <w:tcW w:w="6444" w:type="dxa"/>
          </w:tcPr>
          <w:p w:rsidR="006843E2" w:rsidRPr="003F3D6D" w:rsidRDefault="006843E2" w:rsidP="00FB1CD7">
            <w:pPr>
              <w:widowControl/>
              <w:tabs>
                <w:tab w:val="right" w:pos="10800"/>
              </w:tabs>
              <w:jc w:val="both"/>
              <w:rPr>
                <w:color w:val="0000FF"/>
                <w:sz w:val="20"/>
                <w:szCs w:val="20"/>
                <w:lang w:val="en-US"/>
              </w:rPr>
            </w:pPr>
          </w:p>
        </w:tc>
      </w:tr>
      <w:tr w:rsidR="006843E2" w:rsidRPr="003F3D6D" w:rsidTr="00FB1CD7">
        <w:tc>
          <w:tcPr>
            <w:tcW w:w="2736" w:type="dxa"/>
          </w:tcPr>
          <w:p w:rsidR="006843E2" w:rsidRPr="003F3D6D" w:rsidRDefault="006843E2" w:rsidP="00FB1CD7">
            <w:pPr>
              <w:widowControl/>
              <w:tabs>
                <w:tab w:val="right" w:pos="10800"/>
              </w:tabs>
              <w:jc w:val="both"/>
              <w:rPr>
                <w:color w:val="0000FF"/>
                <w:sz w:val="20"/>
                <w:szCs w:val="20"/>
                <w:lang w:val="en-US"/>
              </w:rPr>
            </w:pPr>
          </w:p>
          <w:p w:rsidR="006843E2" w:rsidRPr="003F3D6D" w:rsidRDefault="006843E2" w:rsidP="00FB1CD7">
            <w:pPr>
              <w:widowControl/>
              <w:tabs>
                <w:tab w:val="right" w:pos="10800"/>
              </w:tabs>
              <w:jc w:val="both"/>
              <w:rPr>
                <w:b/>
                <w:color w:val="0000FF"/>
                <w:sz w:val="20"/>
                <w:szCs w:val="20"/>
                <w:lang w:val="en-US"/>
              </w:rPr>
            </w:pPr>
            <w:r w:rsidRPr="003F3D6D">
              <w:rPr>
                <w:b/>
                <w:bCs/>
                <w:lang w:val="en-US"/>
              </w:rPr>
              <w:t>Fellow Ship and Post-Doctoral Research</w:t>
            </w:r>
          </w:p>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Pr="00AC7B11" w:rsidRDefault="006843E2" w:rsidP="006843E2">
            <w:pPr>
              <w:pStyle w:val="ListParagraph"/>
              <w:numPr>
                <w:ilvl w:val="0"/>
                <w:numId w:val="14"/>
              </w:numPr>
              <w:spacing w:line="288" w:lineRule="auto"/>
              <w:jc w:val="both"/>
            </w:pPr>
            <w:r w:rsidRPr="00AC7B11">
              <w:t xml:space="preserve">2009- 2010 Research Fellow British Institute of International and Comparative Law  United Kingdom, Criminal Law and the Rights of  the Child in Muslim States: A Comparative and Analytical Perspective </w:t>
            </w:r>
            <w:r w:rsidRPr="00AC7B11">
              <w:br/>
            </w:r>
          </w:p>
          <w:p w:rsidR="006843E2" w:rsidRPr="00AC7B11" w:rsidRDefault="006843E2" w:rsidP="006843E2">
            <w:pPr>
              <w:pStyle w:val="ListParagraph"/>
              <w:numPr>
                <w:ilvl w:val="0"/>
                <w:numId w:val="14"/>
              </w:numPr>
              <w:tabs>
                <w:tab w:val="right" w:pos="10800"/>
              </w:tabs>
              <w:jc w:val="both"/>
              <w:rPr>
                <w:color w:val="0000FF"/>
                <w:sz w:val="20"/>
                <w:szCs w:val="20"/>
              </w:rPr>
            </w:pPr>
            <w:r w:rsidRPr="00AC7B11">
              <w:t>2008-2009 Post Doctorate at Brunel University London United Kingdom</w:t>
            </w:r>
          </w:p>
        </w:tc>
      </w:tr>
      <w:tr w:rsidR="006843E2" w:rsidRPr="003F3D6D" w:rsidTr="00FB1CD7">
        <w:tc>
          <w:tcPr>
            <w:tcW w:w="2736" w:type="dxa"/>
          </w:tcPr>
          <w:p w:rsidR="006843E2" w:rsidRPr="003F3D6D" w:rsidRDefault="006843E2" w:rsidP="00FB1CD7">
            <w:pPr>
              <w:widowControl/>
              <w:jc w:val="both"/>
              <w:rPr>
                <w:b/>
                <w:bCs/>
                <w:lang w:val="en-US"/>
              </w:rPr>
            </w:pPr>
            <w:r w:rsidRPr="003F3D6D">
              <w:rPr>
                <w:b/>
                <w:bCs/>
                <w:lang w:val="en-US"/>
              </w:rPr>
              <w:t>2003 – 2006</w:t>
            </w:r>
            <w:r w:rsidRPr="003F3D6D">
              <w:rPr>
                <w:b/>
                <w:bCs/>
                <w:lang w:val="en-US"/>
              </w:rPr>
              <w:tab/>
            </w:r>
            <w:r w:rsidRPr="003F3D6D">
              <w:rPr>
                <w:b/>
                <w:bCs/>
                <w:lang w:val="en-US"/>
              </w:rPr>
              <w:tab/>
            </w:r>
          </w:p>
          <w:p w:rsidR="006843E2" w:rsidRPr="003F3D6D" w:rsidRDefault="006843E2" w:rsidP="00FB1CD7">
            <w:pPr>
              <w:widowControl/>
              <w:jc w:val="both"/>
              <w:rPr>
                <w:b/>
                <w:bCs/>
                <w:lang w:val="en-US"/>
              </w:rPr>
            </w:pPr>
          </w:p>
          <w:p w:rsidR="006843E2" w:rsidRPr="003F3D6D" w:rsidRDefault="006843E2" w:rsidP="00FB1CD7">
            <w:pPr>
              <w:widowControl/>
              <w:jc w:val="both"/>
              <w:rPr>
                <w:color w:val="0000FF"/>
                <w:sz w:val="20"/>
                <w:szCs w:val="20"/>
                <w:lang w:val="en-US"/>
              </w:rPr>
            </w:pPr>
            <w:r w:rsidRPr="003F3D6D">
              <w:rPr>
                <w:b/>
                <w:bCs/>
                <w:lang w:val="en-US"/>
              </w:rPr>
              <w:t>Research/Thesis Title</w:t>
            </w:r>
          </w:p>
        </w:tc>
        <w:tc>
          <w:tcPr>
            <w:tcW w:w="6444" w:type="dxa"/>
          </w:tcPr>
          <w:p w:rsidR="006843E2" w:rsidRPr="003F3D6D" w:rsidRDefault="006843E2" w:rsidP="00FB1CD7">
            <w:pPr>
              <w:widowControl/>
              <w:jc w:val="both"/>
              <w:rPr>
                <w:b/>
                <w:bCs/>
                <w:lang w:val="en-US"/>
              </w:rPr>
            </w:pPr>
            <w:r w:rsidRPr="003F3D6D">
              <w:rPr>
                <w:b/>
                <w:bCs/>
                <w:lang w:val="en-US"/>
              </w:rPr>
              <w:t>PhD. Law- From the University of Hull United Kingdom</w:t>
            </w:r>
          </w:p>
          <w:p w:rsidR="006843E2" w:rsidRPr="003F3D6D" w:rsidRDefault="006843E2" w:rsidP="00FB1CD7">
            <w:pPr>
              <w:widowControl/>
              <w:jc w:val="both"/>
              <w:rPr>
                <w:b/>
                <w:bCs/>
                <w:lang w:val="en-US"/>
              </w:rPr>
            </w:pPr>
          </w:p>
          <w:p w:rsidR="006843E2" w:rsidRPr="003F3D6D" w:rsidRDefault="006843E2" w:rsidP="00FB1CD7">
            <w:pPr>
              <w:widowControl/>
              <w:spacing w:line="276" w:lineRule="auto"/>
              <w:jc w:val="both"/>
              <w:rPr>
                <w:iCs/>
                <w:lang w:val="en-US"/>
              </w:rPr>
            </w:pPr>
            <w:r w:rsidRPr="003F3D6D">
              <w:rPr>
                <w:iCs/>
                <w:lang w:val="en-US"/>
              </w:rPr>
              <w:t xml:space="preserve">The Effectiveness of Trade Sanctions and the ILO Convention 182 on the Eradication of the Worst Forms of Child </w:t>
            </w:r>
            <w:proofErr w:type="spellStart"/>
            <w:r w:rsidRPr="003F3D6D">
              <w:rPr>
                <w:iCs/>
                <w:lang w:val="en-US"/>
              </w:rPr>
              <w:t>Labour</w:t>
            </w:r>
            <w:proofErr w:type="spellEnd"/>
            <w:r w:rsidRPr="003F3D6D">
              <w:rPr>
                <w:iCs/>
                <w:lang w:val="en-US"/>
              </w:rPr>
              <w:t xml:space="preserve"> in the UK and Pakistan</w:t>
            </w:r>
          </w:p>
          <w:p w:rsidR="006843E2" w:rsidRPr="003F3D6D" w:rsidRDefault="006843E2" w:rsidP="00FB1CD7">
            <w:pPr>
              <w:widowControl/>
              <w:jc w:val="both"/>
              <w:rPr>
                <w:b/>
                <w:bCs/>
                <w:lang w:val="en-US"/>
              </w:rPr>
            </w:pPr>
          </w:p>
          <w:p w:rsidR="006843E2" w:rsidRPr="003F3D6D" w:rsidRDefault="006843E2" w:rsidP="00FB1CD7">
            <w:pPr>
              <w:widowControl/>
              <w:tabs>
                <w:tab w:val="right" w:pos="10800"/>
              </w:tabs>
              <w:jc w:val="both"/>
              <w:rPr>
                <w:color w:val="0000FF"/>
                <w:sz w:val="20"/>
                <w:szCs w:val="20"/>
                <w:lang w:val="en-US"/>
              </w:rPr>
            </w:pPr>
          </w:p>
        </w:tc>
      </w:tr>
      <w:tr w:rsidR="006843E2" w:rsidRPr="003F3D6D" w:rsidTr="00FB1CD7">
        <w:tc>
          <w:tcPr>
            <w:tcW w:w="2736" w:type="dxa"/>
          </w:tcPr>
          <w:p w:rsidR="006843E2" w:rsidRPr="003F3D6D" w:rsidRDefault="006843E2" w:rsidP="00FB1CD7">
            <w:pPr>
              <w:widowControl/>
              <w:jc w:val="both"/>
              <w:rPr>
                <w:b/>
                <w:bCs/>
                <w:lang w:val="en-US"/>
              </w:rPr>
            </w:pPr>
            <w:r w:rsidRPr="003F3D6D">
              <w:rPr>
                <w:b/>
                <w:bCs/>
                <w:lang w:val="en-US"/>
              </w:rPr>
              <w:t>2001 – 2002</w:t>
            </w:r>
          </w:p>
          <w:p w:rsidR="006843E2" w:rsidRPr="003F3D6D" w:rsidRDefault="006843E2" w:rsidP="00FB1CD7">
            <w:pPr>
              <w:widowControl/>
              <w:tabs>
                <w:tab w:val="right" w:pos="10800"/>
              </w:tabs>
              <w:jc w:val="both"/>
              <w:rPr>
                <w:b/>
                <w:bCs/>
                <w:lang w:val="en-US"/>
              </w:rPr>
            </w:pPr>
          </w:p>
          <w:p w:rsidR="006843E2" w:rsidRDefault="006843E2" w:rsidP="00FB1CD7">
            <w:pPr>
              <w:widowControl/>
              <w:tabs>
                <w:tab w:val="right" w:pos="10800"/>
              </w:tabs>
              <w:jc w:val="both"/>
              <w:rPr>
                <w:b/>
                <w:bCs/>
                <w:lang w:val="en-US"/>
              </w:rPr>
            </w:pPr>
          </w:p>
          <w:p w:rsidR="006843E2"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color w:val="0000FF"/>
                <w:sz w:val="20"/>
                <w:szCs w:val="20"/>
                <w:lang w:val="en-US"/>
              </w:rPr>
            </w:pPr>
            <w:r w:rsidRPr="003F3D6D">
              <w:rPr>
                <w:b/>
                <w:bCs/>
                <w:lang w:val="en-US"/>
              </w:rPr>
              <w:t>Research/ Thesis/Dissertation</w:t>
            </w:r>
          </w:p>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Pr="003F3D6D" w:rsidRDefault="006843E2" w:rsidP="00FB1CD7">
            <w:pPr>
              <w:widowControl/>
              <w:tabs>
                <w:tab w:val="right" w:pos="10800"/>
              </w:tabs>
              <w:jc w:val="both"/>
              <w:rPr>
                <w:b/>
                <w:bCs/>
                <w:lang w:val="en-US"/>
              </w:rPr>
            </w:pPr>
            <w:r w:rsidRPr="003F3D6D">
              <w:rPr>
                <w:b/>
                <w:bCs/>
                <w:lang w:val="en-US"/>
              </w:rPr>
              <w:t>LLM- International Law- the University of Hull United Kingdom</w:t>
            </w:r>
          </w:p>
          <w:p w:rsidR="006843E2" w:rsidRPr="003F3D6D" w:rsidRDefault="006843E2" w:rsidP="00FB1CD7">
            <w:pPr>
              <w:widowControl/>
              <w:tabs>
                <w:tab w:val="right" w:pos="10800"/>
              </w:tabs>
              <w:jc w:val="both"/>
              <w:rPr>
                <w:lang w:val="en-US"/>
              </w:rPr>
            </w:pPr>
          </w:p>
          <w:p w:rsidR="006843E2" w:rsidRPr="003F3D6D" w:rsidRDefault="006843E2" w:rsidP="00FB1CD7">
            <w:pPr>
              <w:widowControl/>
              <w:tabs>
                <w:tab w:val="right" w:pos="10800"/>
              </w:tabs>
              <w:jc w:val="both"/>
              <w:rPr>
                <w:b/>
                <w:bCs/>
                <w:lang w:val="en-US"/>
              </w:rPr>
            </w:pPr>
            <w:r w:rsidRPr="003F3D6D">
              <w:rPr>
                <w:iCs/>
                <w:lang w:val="en-US"/>
              </w:rPr>
              <w:t xml:space="preserve">Trade Sanctions under the WTO and ILO Convention 182 on the Elimination of the Worst Forms of Child </w:t>
            </w:r>
            <w:proofErr w:type="spellStart"/>
            <w:r w:rsidRPr="003F3D6D">
              <w:rPr>
                <w:iCs/>
                <w:lang w:val="en-US"/>
              </w:rPr>
              <w:t>Labour</w:t>
            </w:r>
            <w:proofErr w:type="spellEnd"/>
            <w:r w:rsidRPr="003F3D6D">
              <w:rPr>
                <w:iCs/>
                <w:lang w:val="en-US"/>
              </w:rPr>
              <w:t>: A Case Study of Pakistan</w:t>
            </w:r>
          </w:p>
          <w:p w:rsidR="006843E2" w:rsidRPr="003F3D6D" w:rsidRDefault="006843E2" w:rsidP="00FB1CD7">
            <w:pPr>
              <w:widowControl/>
              <w:tabs>
                <w:tab w:val="right" w:pos="10800"/>
              </w:tabs>
              <w:jc w:val="both"/>
              <w:rPr>
                <w:color w:val="0000FF"/>
                <w:sz w:val="20"/>
                <w:szCs w:val="20"/>
                <w:lang w:val="en-US"/>
              </w:rPr>
            </w:pPr>
          </w:p>
        </w:tc>
      </w:tr>
      <w:tr w:rsidR="006843E2" w:rsidRPr="003F3D6D" w:rsidTr="00FB1CD7">
        <w:tc>
          <w:tcPr>
            <w:tcW w:w="2736" w:type="dxa"/>
          </w:tcPr>
          <w:p w:rsidR="006843E2" w:rsidRPr="003F3D6D" w:rsidRDefault="006843E2" w:rsidP="00FB1CD7">
            <w:pPr>
              <w:widowControl/>
              <w:tabs>
                <w:tab w:val="right" w:pos="10800"/>
              </w:tabs>
              <w:jc w:val="both"/>
              <w:rPr>
                <w:b/>
                <w:bCs/>
                <w:lang w:val="en-US"/>
              </w:rPr>
            </w:pPr>
            <w:r w:rsidRPr="003F3D6D">
              <w:rPr>
                <w:b/>
                <w:bCs/>
                <w:lang w:val="en-US"/>
              </w:rPr>
              <w:t>1993 – 1997</w:t>
            </w:r>
          </w:p>
          <w:p w:rsidR="006843E2" w:rsidRPr="003F3D6D"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color w:val="0000FF"/>
                <w:sz w:val="20"/>
                <w:szCs w:val="20"/>
                <w:lang w:val="en-US"/>
              </w:rPr>
            </w:pPr>
            <w:r w:rsidRPr="003F3D6D">
              <w:rPr>
                <w:b/>
                <w:bCs/>
                <w:lang w:val="en-US"/>
              </w:rPr>
              <w:t>Research/Thesis</w:t>
            </w:r>
          </w:p>
        </w:tc>
        <w:tc>
          <w:tcPr>
            <w:tcW w:w="6444" w:type="dxa"/>
          </w:tcPr>
          <w:p w:rsidR="006843E2" w:rsidRPr="003F3D6D" w:rsidRDefault="006843E2" w:rsidP="00FB1CD7">
            <w:pPr>
              <w:widowControl/>
              <w:tabs>
                <w:tab w:val="right" w:pos="10800"/>
              </w:tabs>
              <w:jc w:val="both"/>
              <w:rPr>
                <w:b/>
                <w:bCs/>
                <w:lang w:val="en-US"/>
              </w:rPr>
            </w:pPr>
            <w:r w:rsidRPr="003F3D6D">
              <w:rPr>
                <w:b/>
                <w:bCs/>
                <w:lang w:val="en-US"/>
              </w:rPr>
              <w:t>LLM-</w:t>
            </w:r>
            <w:r>
              <w:rPr>
                <w:b/>
                <w:bCs/>
                <w:lang w:val="en-US"/>
              </w:rPr>
              <w:t xml:space="preserve">MPhil </w:t>
            </w:r>
            <w:proofErr w:type="spellStart"/>
            <w:r w:rsidRPr="003F3D6D">
              <w:rPr>
                <w:b/>
                <w:bCs/>
                <w:lang w:val="en-US"/>
              </w:rPr>
              <w:t>Shariah</w:t>
            </w:r>
            <w:proofErr w:type="spellEnd"/>
            <w:r w:rsidRPr="003F3D6D">
              <w:rPr>
                <w:b/>
                <w:bCs/>
                <w:lang w:val="en-US"/>
              </w:rPr>
              <w:t xml:space="preserve"> and Law International Islamic University Islamabad Pakistan (IIUI)</w:t>
            </w:r>
          </w:p>
          <w:p w:rsidR="006843E2" w:rsidRPr="003F3D6D"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lang w:val="en-US"/>
              </w:rPr>
            </w:pPr>
            <w:r w:rsidRPr="003F3D6D">
              <w:rPr>
                <w:iCs/>
                <w:lang w:val="en-US"/>
              </w:rPr>
              <w:t xml:space="preserve">Liability for Murder and Amputation with the Consent of Victim, a Comparative Study </w:t>
            </w:r>
            <w:r>
              <w:rPr>
                <w:iCs/>
                <w:lang w:val="en-US"/>
              </w:rPr>
              <w:t>of Islamic law and other Jurisdictions</w:t>
            </w:r>
            <w:r w:rsidRPr="003F3D6D">
              <w:rPr>
                <w:iCs/>
                <w:lang w:val="en-US"/>
              </w:rPr>
              <w:t>(In Arabic )</w:t>
            </w:r>
          </w:p>
          <w:p w:rsidR="006843E2" w:rsidRPr="003F3D6D" w:rsidRDefault="006843E2" w:rsidP="00FB1CD7">
            <w:pPr>
              <w:widowControl/>
              <w:tabs>
                <w:tab w:val="right" w:pos="10800"/>
              </w:tabs>
              <w:jc w:val="both"/>
              <w:rPr>
                <w:color w:val="0000FF"/>
                <w:sz w:val="20"/>
                <w:szCs w:val="20"/>
                <w:lang w:val="en-US"/>
              </w:rPr>
            </w:pPr>
          </w:p>
        </w:tc>
      </w:tr>
      <w:tr w:rsidR="006843E2" w:rsidRPr="003F3D6D" w:rsidTr="00FB1CD7">
        <w:tc>
          <w:tcPr>
            <w:tcW w:w="2736" w:type="dxa"/>
          </w:tcPr>
          <w:p w:rsidR="006843E2" w:rsidRDefault="006843E2" w:rsidP="00FB1CD7">
            <w:pPr>
              <w:widowControl/>
              <w:jc w:val="both"/>
              <w:rPr>
                <w:b/>
                <w:bCs/>
                <w:lang w:val="en-US"/>
              </w:rPr>
            </w:pPr>
            <w:r>
              <w:rPr>
                <w:b/>
                <w:bCs/>
                <w:lang w:val="en-US"/>
              </w:rPr>
              <w:t>1984- 1988</w:t>
            </w:r>
          </w:p>
          <w:p w:rsidR="006843E2" w:rsidRDefault="006843E2" w:rsidP="00FB1CD7">
            <w:pPr>
              <w:widowControl/>
              <w:jc w:val="both"/>
              <w:rPr>
                <w:b/>
                <w:bCs/>
                <w:lang w:val="en-US"/>
              </w:rPr>
            </w:pPr>
          </w:p>
          <w:p w:rsidR="006843E2" w:rsidRDefault="006843E2" w:rsidP="00FB1CD7">
            <w:pPr>
              <w:widowControl/>
              <w:jc w:val="both"/>
              <w:rPr>
                <w:b/>
                <w:bCs/>
                <w:lang w:val="en-US"/>
              </w:rPr>
            </w:pPr>
          </w:p>
          <w:p w:rsidR="006843E2" w:rsidRDefault="006843E2" w:rsidP="00FB1CD7">
            <w:pPr>
              <w:widowControl/>
              <w:jc w:val="both"/>
              <w:rPr>
                <w:b/>
                <w:bCs/>
                <w:lang w:val="en-US"/>
              </w:rPr>
            </w:pPr>
          </w:p>
          <w:p w:rsidR="006843E2" w:rsidRPr="003F3D6D" w:rsidRDefault="006843E2" w:rsidP="00FB1CD7">
            <w:pPr>
              <w:widowControl/>
              <w:jc w:val="both"/>
              <w:rPr>
                <w:color w:val="0000FF"/>
                <w:sz w:val="20"/>
                <w:szCs w:val="20"/>
                <w:lang w:val="en-US"/>
              </w:rPr>
            </w:pPr>
          </w:p>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Pr="003F3D6D" w:rsidRDefault="006843E2" w:rsidP="00FB1CD7">
            <w:pPr>
              <w:widowControl/>
              <w:tabs>
                <w:tab w:val="right" w:pos="10800"/>
              </w:tabs>
              <w:jc w:val="both"/>
              <w:rPr>
                <w:lang w:val="en-US"/>
              </w:rPr>
            </w:pPr>
            <w:r w:rsidRPr="003F3D6D">
              <w:rPr>
                <w:b/>
                <w:bCs/>
                <w:lang w:val="en-US"/>
              </w:rPr>
              <w:lastRenderedPageBreak/>
              <w:t xml:space="preserve">LLB-  </w:t>
            </w:r>
            <w:proofErr w:type="spellStart"/>
            <w:r w:rsidRPr="003F3D6D">
              <w:rPr>
                <w:b/>
                <w:bCs/>
                <w:lang w:val="en-US"/>
              </w:rPr>
              <w:t>Shariah</w:t>
            </w:r>
            <w:proofErr w:type="spellEnd"/>
            <w:r w:rsidRPr="003F3D6D">
              <w:rPr>
                <w:b/>
                <w:bCs/>
                <w:lang w:val="en-US"/>
              </w:rPr>
              <w:t xml:space="preserve"> and Law - International Islamic University Islamabad Pakistan</w:t>
            </w:r>
          </w:p>
          <w:p w:rsidR="006843E2" w:rsidRPr="003F3D6D" w:rsidRDefault="006843E2" w:rsidP="00FB1CD7">
            <w:pPr>
              <w:widowControl/>
              <w:tabs>
                <w:tab w:val="right" w:pos="10800"/>
              </w:tabs>
              <w:jc w:val="both"/>
              <w:rPr>
                <w:lang w:val="en-US"/>
              </w:rPr>
            </w:pPr>
          </w:p>
          <w:p w:rsidR="006843E2" w:rsidRPr="004F7F83" w:rsidRDefault="006843E2" w:rsidP="00FB1CD7">
            <w:pPr>
              <w:widowControl/>
              <w:tabs>
                <w:tab w:val="right" w:pos="10800"/>
              </w:tabs>
              <w:jc w:val="both"/>
              <w:rPr>
                <w:lang w:val="en-US"/>
              </w:rPr>
            </w:pPr>
          </w:p>
        </w:tc>
      </w:tr>
      <w:tr w:rsidR="006843E2" w:rsidRPr="003F3D6D" w:rsidTr="00FB1CD7">
        <w:tc>
          <w:tcPr>
            <w:tcW w:w="2736" w:type="dxa"/>
          </w:tcPr>
          <w:p w:rsidR="006843E2" w:rsidRDefault="006843E2" w:rsidP="00FB1CD7">
            <w:pPr>
              <w:widowControl/>
              <w:tabs>
                <w:tab w:val="right" w:pos="10800"/>
              </w:tabs>
              <w:jc w:val="both"/>
              <w:rPr>
                <w:b/>
                <w:sz w:val="23"/>
              </w:rPr>
            </w:pPr>
            <w:r>
              <w:rPr>
                <w:b/>
                <w:sz w:val="23"/>
              </w:rPr>
              <w:lastRenderedPageBreak/>
              <w:t>Professional</w:t>
            </w:r>
            <w:r w:rsidRPr="003F3D6D">
              <w:rPr>
                <w:b/>
                <w:sz w:val="23"/>
              </w:rPr>
              <w:t xml:space="preserve"> Management, Administrativ</w:t>
            </w:r>
            <w:r>
              <w:rPr>
                <w:b/>
                <w:sz w:val="23"/>
              </w:rPr>
              <w:t xml:space="preserve">e and legislative experience at </w:t>
            </w:r>
            <w:r w:rsidRPr="003F3D6D">
              <w:rPr>
                <w:b/>
                <w:sz w:val="23"/>
              </w:rPr>
              <w:t xml:space="preserve">International </w:t>
            </w:r>
            <w:r>
              <w:rPr>
                <w:b/>
                <w:sz w:val="23"/>
              </w:rPr>
              <w:t xml:space="preserve">and National </w:t>
            </w:r>
            <w:r w:rsidRPr="003F3D6D">
              <w:rPr>
                <w:b/>
                <w:sz w:val="23"/>
              </w:rPr>
              <w:t>Level and Organisations</w:t>
            </w:r>
          </w:p>
          <w:p w:rsidR="006843E2" w:rsidRDefault="006843E2" w:rsidP="00FB1CD7">
            <w:pPr>
              <w:widowControl/>
              <w:tabs>
                <w:tab w:val="right" w:pos="10800"/>
              </w:tabs>
              <w:jc w:val="both"/>
              <w:rPr>
                <w:b/>
                <w:sz w:val="23"/>
              </w:rPr>
            </w:pPr>
          </w:p>
          <w:p w:rsidR="006843E2" w:rsidRDefault="006843E2" w:rsidP="00FB1CD7">
            <w:pPr>
              <w:widowControl/>
              <w:tabs>
                <w:tab w:val="right" w:pos="10800"/>
              </w:tabs>
              <w:jc w:val="both"/>
              <w:rPr>
                <w:b/>
                <w:sz w:val="23"/>
              </w:rPr>
            </w:pPr>
          </w:p>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Pr="00C84F64" w:rsidRDefault="006843E2" w:rsidP="00FB1CD7">
            <w:pPr>
              <w:widowControl/>
              <w:tabs>
                <w:tab w:val="left" w:pos="360"/>
              </w:tabs>
              <w:spacing w:line="276" w:lineRule="auto"/>
              <w:jc w:val="both"/>
            </w:pPr>
            <w:r w:rsidRPr="00C84F64">
              <w:rPr>
                <w:b/>
                <w:lang w:val="en-US"/>
              </w:rPr>
              <w:t>Experience at (</w:t>
            </w:r>
            <w:r w:rsidRPr="00C84F64">
              <w:rPr>
                <w:b/>
              </w:rPr>
              <w:t xml:space="preserve">The British Institute of International and Comparative Law </w:t>
            </w:r>
            <w:r w:rsidRPr="00C84F64">
              <w:t>(the BIICL is leading research, policy making and training organisation on international and comparative law in the UK and one of very few such bodies world-wide);</w:t>
            </w:r>
          </w:p>
          <w:p w:rsidR="006843E2" w:rsidRPr="00C84F64" w:rsidRDefault="006843E2" w:rsidP="00FB1CD7">
            <w:pPr>
              <w:widowControl/>
              <w:tabs>
                <w:tab w:val="left" w:pos="360"/>
              </w:tabs>
              <w:spacing w:line="276" w:lineRule="auto"/>
              <w:jc w:val="both"/>
              <w:rPr>
                <w:lang w:val="en-US"/>
              </w:rPr>
            </w:pPr>
          </w:p>
          <w:p w:rsidR="006843E2" w:rsidRPr="00C84F64" w:rsidRDefault="006843E2" w:rsidP="00FB1CD7">
            <w:pPr>
              <w:widowControl/>
              <w:tabs>
                <w:tab w:val="left" w:pos="360"/>
              </w:tabs>
              <w:spacing w:line="276" w:lineRule="auto"/>
              <w:jc w:val="both"/>
              <w:rPr>
                <w:b/>
                <w:lang w:val="en-US"/>
              </w:rPr>
            </w:pPr>
            <w:r w:rsidRPr="00C84F64">
              <w:rPr>
                <w:b/>
                <w:lang w:val="en-US"/>
              </w:rPr>
              <w:t>Trainings Conducted</w:t>
            </w:r>
            <w:r>
              <w:rPr>
                <w:b/>
                <w:lang w:val="en-US"/>
              </w:rPr>
              <w:t xml:space="preserve"> at British Institute of International and Comparative law </w:t>
            </w:r>
          </w:p>
          <w:p w:rsidR="006843E2" w:rsidRPr="00C84F64" w:rsidRDefault="006843E2" w:rsidP="00FB1CD7">
            <w:pPr>
              <w:widowControl/>
              <w:tabs>
                <w:tab w:val="left" w:pos="360"/>
              </w:tabs>
              <w:spacing w:line="276" w:lineRule="auto"/>
              <w:jc w:val="both"/>
              <w:rPr>
                <w:lang w:val="en-US"/>
              </w:rPr>
            </w:pPr>
          </w:p>
          <w:p w:rsidR="006843E2" w:rsidRPr="00C84F64" w:rsidRDefault="006843E2" w:rsidP="00FB1CD7">
            <w:pPr>
              <w:widowControl/>
              <w:numPr>
                <w:ilvl w:val="0"/>
                <w:numId w:val="1"/>
              </w:numPr>
              <w:tabs>
                <w:tab w:val="left" w:pos="360"/>
              </w:tabs>
              <w:spacing w:line="276" w:lineRule="auto"/>
              <w:jc w:val="both"/>
              <w:rPr>
                <w:lang w:val="en-US"/>
              </w:rPr>
            </w:pPr>
            <w:r w:rsidRPr="00C84F64">
              <w:rPr>
                <w:color w:val="auto"/>
                <w:kern w:val="1"/>
                <w:lang w:val="en-US" w:eastAsia="ar-SA"/>
              </w:rPr>
              <w:t>C</w:t>
            </w:r>
            <w:r>
              <w:rPr>
                <w:color w:val="auto"/>
                <w:kern w:val="1"/>
                <w:lang w:val="en-US" w:eastAsia="ar-SA"/>
              </w:rPr>
              <w:t xml:space="preserve">onducted extensive trainings of </w:t>
            </w:r>
            <w:r w:rsidRPr="00C84F64">
              <w:rPr>
                <w:color w:val="auto"/>
                <w:kern w:val="1"/>
                <w:lang w:val="en-US" w:eastAsia="ar-SA"/>
              </w:rPr>
              <w:t>Judges, Lawyers and legal professionals at n</w:t>
            </w:r>
            <w:r>
              <w:rPr>
                <w:color w:val="auto"/>
                <w:kern w:val="1"/>
                <w:lang w:val="en-US" w:eastAsia="ar-SA"/>
              </w:rPr>
              <w:t>ational and international level (</w:t>
            </w:r>
            <w:proofErr w:type="spellStart"/>
            <w:r>
              <w:rPr>
                <w:color w:val="auto"/>
                <w:kern w:val="1"/>
                <w:lang w:val="en-US" w:eastAsia="ar-SA"/>
              </w:rPr>
              <w:t>Shriah</w:t>
            </w:r>
            <w:proofErr w:type="spellEnd"/>
            <w:r>
              <w:rPr>
                <w:color w:val="auto"/>
                <w:kern w:val="1"/>
                <w:lang w:val="en-US" w:eastAsia="ar-SA"/>
              </w:rPr>
              <w:t xml:space="preserve"> and International Law)</w:t>
            </w:r>
          </w:p>
          <w:p w:rsidR="006843E2"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Capacity building trainings for early careers professionals.</w:t>
            </w:r>
          </w:p>
          <w:p w:rsidR="006843E2" w:rsidRPr="00C84F64" w:rsidRDefault="006843E2" w:rsidP="00FB1CD7">
            <w:pPr>
              <w:tabs>
                <w:tab w:val="left" w:pos="435"/>
              </w:tabs>
              <w:suppressAutoHyphens/>
              <w:autoSpaceDE w:val="0"/>
              <w:autoSpaceDN w:val="0"/>
              <w:adjustRightInd w:val="0"/>
              <w:ind w:left="720"/>
              <w:jc w:val="both"/>
              <w:rPr>
                <w:color w:val="auto"/>
                <w:kern w:val="1"/>
                <w:lang w:val="en-US" w:eastAsia="ar-SA"/>
              </w:rPr>
            </w:pPr>
            <w:r w:rsidRPr="00C84F64">
              <w:rPr>
                <w:color w:val="auto"/>
                <w:kern w:val="1"/>
                <w:lang w:val="en-US" w:eastAsia="ar-SA"/>
              </w:rPr>
              <w:t xml:space="preserve"> </w:t>
            </w: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Prepared detailed reports related to research projects.</w:t>
            </w: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Published research and organized events/training workshops etc</w:t>
            </w:r>
            <w:r>
              <w:rPr>
                <w:color w:val="auto"/>
                <w:kern w:val="1"/>
                <w:lang w:val="en-US" w:eastAsia="ar-SA"/>
              </w:rPr>
              <w:t>.</w:t>
            </w:r>
            <w:r w:rsidRPr="00C84F64">
              <w:rPr>
                <w:color w:val="auto"/>
                <w:kern w:val="1"/>
                <w:lang w:val="en-US" w:eastAsia="ar-SA"/>
              </w:rPr>
              <w:t xml:space="preserve"> linked to that research (The research and the events at the Institute were intended to be relevant to both the academic and to the legal practitioner communities, therefore the research was applied research based on strong conceptual and knowledge foundations).</w:t>
            </w:r>
          </w:p>
          <w:p w:rsidR="006843E2" w:rsidRPr="00AC7B11" w:rsidRDefault="006843E2" w:rsidP="00FB1CD7">
            <w:pPr>
              <w:widowControl/>
              <w:numPr>
                <w:ilvl w:val="0"/>
                <w:numId w:val="1"/>
              </w:numPr>
              <w:tabs>
                <w:tab w:val="left" w:pos="360"/>
              </w:tabs>
              <w:spacing w:line="276" w:lineRule="auto"/>
              <w:jc w:val="both"/>
              <w:rPr>
                <w:lang w:val="en-US"/>
              </w:rPr>
            </w:pPr>
            <w:r w:rsidRPr="00C84F64">
              <w:rPr>
                <w:color w:val="auto"/>
                <w:kern w:val="1"/>
                <w:lang w:val="en-US" w:eastAsia="ar-SA"/>
              </w:rPr>
              <w:t>Managed and conducted  research projects</w:t>
            </w:r>
          </w:p>
          <w:p w:rsidR="006843E2" w:rsidRPr="00C84F64" w:rsidRDefault="006843E2" w:rsidP="00FB1CD7">
            <w:pPr>
              <w:widowControl/>
              <w:tabs>
                <w:tab w:val="left" w:pos="360"/>
              </w:tabs>
              <w:spacing w:line="276" w:lineRule="auto"/>
              <w:ind w:left="720"/>
              <w:jc w:val="both"/>
              <w:rPr>
                <w:lang w:val="en-US"/>
              </w:rPr>
            </w:pP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Participated in discussions on rule of law with highly reputed professionals such as… Lord Thomas Bingham (Late) of corn hill (former and judge and president of Supreme Court of United Kingdom and founder of Bingham Centre for the rule of law at BIICL)</w:t>
            </w:r>
            <w:r w:rsidRPr="00C84F64">
              <w:rPr>
                <w:color w:val="222222"/>
                <w:shd w:val="clear" w:color="auto" w:fill="FFFFFF"/>
              </w:rPr>
              <w:t xml:space="preserve"> and Justice Dame Rosalyn C. Higgins, (former President of the International Court of Justice) to name a few also </w:t>
            </w:r>
            <w:r w:rsidRPr="00C84F64">
              <w:rPr>
                <w:color w:val="auto"/>
                <w:kern w:val="1"/>
                <w:lang w:val="en-US" w:eastAsia="ar-SA"/>
              </w:rPr>
              <w:t xml:space="preserve">including judges of high courts and legal practitioners, as well as many senior academics from around the world.   </w:t>
            </w:r>
          </w:p>
          <w:p w:rsidR="006843E2" w:rsidRPr="00C84F64" w:rsidRDefault="006843E2" w:rsidP="00FB1CD7">
            <w:pPr>
              <w:tabs>
                <w:tab w:val="left" w:pos="435"/>
              </w:tabs>
              <w:suppressAutoHyphens/>
              <w:autoSpaceDE w:val="0"/>
              <w:autoSpaceDN w:val="0"/>
              <w:adjustRightInd w:val="0"/>
              <w:ind w:left="1080"/>
              <w:jc w:val="both"/>
              <w:rPr>
                <w:b/>
                <w:color w:val="auto"/>
                <w:kern w:val="1"/>
                <w:lang w:val="en-US" w:eastAsia="ar-SA"/>
              </w:rPr>
            </w:pPr>
          </w:p>
          <w:p w:rsidR="006843E2" w:rsidRPr="00C84F64" w:rsidRDefault="006843E2" w:rsidP="00FB1CD7">
            <w:pPr>
              <w:tabs>
                <w:tab w:val="left" w:pos="435"/>
              </w:tabs>
              <w:suppressAutoHyphens/>
              <w:autoSpaceDE w:val="0"/>
              <w:autoSpaceDN w:val="0"/>
              <w:adjustRightInd w:val="0"/>
              <w:ind w:left="1080"/>
              <w:jc w:val="both"/>
            </w:pPr>
            <w:r w:rsidRPr="00C84F64">
              <w:rPr>
                <w:b/>
                <w:color w:val="auto"/>
                <w:kern w:val="1"/>
                <w:lang w:val="en-US" w:eastAsia="ar-SA"/>
              </w:rPr>
              <w:t>Pre and post legislations of bills/reports of various jurisdictions (</w:t>
            </w:r>
            <w:r w:rsidRPr="00C84F64">
              <w:t xml:space="preserve">Lebanon, Egypt, </w:t>
            </w:r>
            <w:r>
              <w:t xml:space="preserve">Iran, </w:t>
            </w:r>
            <w:r w:rsidRPr="00C84F64">
              <w:t>the United Arab Emirates, Turkey</w:t>
            </w:r>
            <w:r>
              <w:t xml:space="preserve">, Malaysia,  </w:t>
            </w:r>
            <w:r w:rsidRPr="00C84F64">
              <w:t xml:space="preserve"> and Pakistan</w:t>
            </w:r>
            <w:r>
              <w:t>, Afghanistan, Spain, UK</w:t>
            </w:r>
            <w:r w:rsidRPr="00C84F64">
              <w:t>)</w:t>
            </w:r>
          </w:p>
          <w:p w:rsidR="006843E2" w:rsidRPr="00C84F64" w:rsidRDefault="006843E2" w:rsidP="00FB1CD7">
            <w:pPr>
              <w:tabs>
                <w:tab w:val="left" w:pos="435"/>
              </w:tabs>
              <w:suppressAutoHyphens/>
              <w:autoSpaceDE w:val="0"/>
              <w:autoSpaceDN w:val="0"/>
              <w:adjustRightInd w:val="0"/>
              <w:ind w:left="1080"/>
              <w:jc w:val="both"/>
            </w:pP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Issues relation to current criminal justice</w:t>
            </w:r>
            <w:r>
              <w:rPr>
                <w:color w:val="auto"/>
                <w:kern w:val="1"/>
                <w:lang w:val="en-US" w:eastAsia="ar-SA"/>
              </w:rPr>
              <w:t>.</w:t>
            </w:r>
          </w:p>
          <w:p w:rsidR="006843E2"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B33278">
              <w:rPr>
                <w:color w:val="auto"/>
                <w:kern w:val="1"/>
                <w:lang w:val="en-US" w:eastAsia="ar-SA"/>
              </w:rPr>
              <w:t>Minimum age for criminal responsibility</w:t>
            </w:r>
          </w:p>
          <w:p w:rsidR="006843E2" w:rsidRPr="0099784D"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B33278">
              <w:rPr>
                <w:color w:val="auto"/>
                <w:kern w:val="1"/>
                <w:lang w:val="en-US" w:eastAsia="ar-SA"/>
              </w:rPr>
              <w:t>Minimum age for penal liability</w:t>
            </w:r>
            <w:r>
              <w:rPr>
                <w:color w:val="auto"/>
                <w:kern w:val="1"/>
                <w:lang w:val="en-US" w:eastAsia="ar-SA"/>
              </w:rPr>
              <w:t xml:space="preserve">(in Islamic and International Law) </w:t>
            </w: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 xml:space="preserve">Issues regarding death penalty </w:t>
            </w: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 xml:space="preserve">Issues regarding mental capability </w:t>
            </w:r>
            <w:r>
              <w:rPr>
                <w:color w:val="auto"/>
                <w:kern w:val="1"/>
                <w:lang w:val="en-US" w:eastAsia="ar-SA"/>
              </w:rPr>
              <w:t xml:space="preserve">(Islamic and </w:t>
            </w:r>
            <w:r>
              <w:rPr>
                <w:color w:val="auto"/>
                <w:kern w:val="1"/>
                <w:lang w:val="en-US" w:eastAsia="ar-SA"/>
              </w:rPr>
              <w:lastRenderedPageBreak/>
              <w:t xml:space="preserve">International Law) </w:t>
            </w: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Pr>
                <w:color w:val="auto"/>
                <w:kern w:val="1"/>
                <w:lang w:val="en-US" w:eastAsia="ar-SA"/>
              </w:rPr>
              <w:t xml:space="preserve">Issues regarding </w:t>
            </w:r>
            <w:proofErr w:type="spellStart"/>
            <w:r>
              <w:rPr>
                <w:color w:val="auto"/>
                <w:kern w:val="1"/>
                <w:lang w:val="en-US" w:eastAsia="ar-SA"/>
              </w:rPr>
              <w:t>doli</w:t>
            </w:r>
            <w:proofErr w:type="spellEnd"/>
            <w:r>
              <w:rPr>
                <w:color w:val="auto"/>
                <w:kern w:val="1"/>
                <w:lang w:val="en-US" w:eastAsia="ar-SA"/>
              </w:rPr>
              <w:t xml:space="preserve"> </w:t>
            </w:r>
            <w:proofErr w:type="spellStart"/>
            <w:r>
              <w:rPr>
                <w:color w:val="auto"/>
                <w:kern w:val="1"/>
                <w:lang w:val="en-US" w:eastAsia="ar-SA"/>
              </w:rPr>
              <w:t>inca</w:t>
            </w:r>
            <w:r w:rsidRPr="00C84F64">
              <w:rPr>
                <w:color w:val="auto"/>
                <w:kern w:val="1"/>
                <w:lang w:val="en-US" w:eastAsia="ar-SA"/>
              </w:rPr>
              <w:t>pax</w:t>
            </w:r>
            <w:proofErr w:type="spellEnd"/>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rPr>
                <w:color w:val="auto"/>
                <w:kern w:val="1"/>
                <w:lang w:val="en-US" w:eastAsia="ar-SA"/>
              </w:rPr>
              <w:t>The question of punishments in case of serious crimes and minimum age.</w:t>
            </w: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t>Issues aiming to enhance the implementation of non-discriminatory laws relating to children in the criminal justice system of Muslim States.</w:t>
            </w: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t>The protection of the rights of the child within the international human rights framework</w:t>
            </w:r>
            <w:r>
              <w:t>.</w:t>
            </w:r>
          </w:p>
          <w:p w:rsidR="006843E2" w:rsidRPr="00C84F64" w:rsidRDefault="006843E2" w:rsidP="00FB1CD7">
            <w:pPr>
              <w:numPr>
                <w:ilvl w:val="0"/>
                <w:numId w:val="3"/>
              </w:numPr>
              <w:tabs>
                <w:tab w:val="left" w:pos="435"/>
              </w:tabs>
              <w:suppressAutoHyphens/>
              <w:autoSpaceDE w:val="0"/>
              <w:autoSpaceDN w:val="0"/>
              <w:adjustRightInd w:val="0"/>
              <w:jc w:val="both"/>
              <w:rPr>
                <w:color w:val="auto"/>
                <w:kern w:val="1"/>
                <w:lang w:val="en-US" w:eastAsia="ar-SA"/>
              </w:rPr>
            </w:pPr>
            <w:r w:rsidRPr="00C84F64">
              <w:t>Specific international human rights standards relating to juvenile</w:t>
            </w:r>
            <w:r>
              <w:t>.</w:t>
            </w:r>
          </w:p>
          <w:p w:rsidR="006843E2" w:rsidRPr="00C84F64" w:rsidRDefault="006843E2" w:rsidP="00FB1CD7">
            <w:pPr>
              <w:tabs>
                <w:tab w:val="left" w:pos="435"/>
              </w:tabs>
              <w:suppressAutoHyphens/>
              <w:autoSpaceDE w:val="0"/>
              <w:autoSpaceDN w:val="0"/>
              <w:adjustRightInd w:val="0"/>
              <w:jc w:val="both"/>
              <w:rPr>
                <w:color w:val="auto"/>
                <w:kern w:val="1"/>
                <w:lang w:val="en-US" w:eastAsia="ar-SA"/>
              </w:rPr>
            </w:pP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b/>
                <w:lang w:val="en-US"/>
              </w:rPr>
              <w:t xml:space="preserve">Director Erasmus </w:t>
            </w:r>
            <w:proofErr w:type="spellStart"/>
            <w:r w:rsidRPr="00C84F64">
              <w:rPr>
                <w:b/>
                <w:lang w:val="en-US"/>
              </w:rPr>
              <w:t>Mundas</w:t>
            </w:r>
            <w:proofErr w:type="spellEnd"/>
            <w:r w:rsidRPr="00C84F64">
              <w:rPr>
                <w:b/>
                <w:lang w:val="en-US"/>
              </w:rPr>
              <w:t xml:space="preserve"> Scholarship</w:t>
            </w: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lang w:val="en-US"/>
              </w:rPr>
              <w:t xml:space="preserve">Drafted  rules </w:t>
            </w:r>
            <w:r w:rsidRPr="00C84F64">
              <w:rPr>
                <w:bCs/>
              </w:rPr>
              <w:t xml:space="preserve"> for the students,( post graduate, PhD. and Post-doctoral) staff and the faculty members of IIU for all the Departments of International Islamic University</w:t>
            </w: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bCs/>
              </w:rPr>
              <w:t xml:space="preserve">Monitored implementation of the  rules </w:t>
            </w: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bCs/>
              </w:rPr>
              <w:t>Monitored the quality of trainings and  performance of  faculty Members</w:t>
            </w:r>
          </w:p>
          <w:p w:rsidR="006843E2" w:rsidRPr="00C84F64" w:rsidRDefault="006843E2" w:rsidP="00FB1CD7">
            <w:pPr>
              <w:numPr>
                <w:ilvl w:val="0"/>
                <w:numId w:val="1"/>
              </w:numPr>
              <w:tabs>
                <w:tab w:val="left" w:pos="435"/>
              </w:tabs>
              <w:suppressAutoHyphens/>
              <w:autoSpaceDE w:val="0"/>
              <w:autoSpaceDN w:val="0"/>
              <w:adjustRightInd w:val="0"/>
              <w:jc w:val="both"/>
              <w:rPr>
                <w:color w:val="auto"/>
                <w:kern w:val="1"/>
                <w:lang w:val="en-US" w:eastAsia="ar-SA"/>
              </w:rPr>
            </w:pPr>
            <w:r w:rsidRPr="00C84F64">
              <w:rPr>
                <w:bCs/>
              </w:rPr>
              <w:t>Prepared reports</w:t>
            </w:r>
          </w:p>
          <w:p w:rsidR="006843E2" w:rsidRPr="00C84F64" w:rsidRDefault="006843E2" w:rsidP="00FB1CD7">
            <w:pPr>
              <w:widowControl/>
              <w:spacing w:before="100" w:beforeAutospacing="1" w:after="100" w:afterAutospacing="1"/>
              <w:jc w:val="both"/>
              <w:rPr>
                <w:color w:val="auto"/>
                <w:lang w:val="en-US" w:eastAsia="en-US"/>
              </w:rPr>
            </w:pPr>
          </w:p>
          <w:p w:rsidR="006843E2" w:rsidRPr="00C84F64" w:rsidRDefault="006843E2" w:rsidP="00FB1CD7">
            <w:pPr>
              <w:tabs>
                <w:tab w:val="left" w:pos="435"/>
              </w:tabs>
              <w:suppressAutoHyphens/>
              <w:autoSpaceDE w:val="0"/>
              <w:autoSpaceDN w:val="0"/>
              <w:adjustRightInd w:val="0"/>
              <w:jc w:val="both"/>
              <w:rPr>
                <w:b/>
                <w:lang w:val="en-US"/>
              </w:rPr>
            </w:pPr>
            <w:r w:rsidRPr="00C84F64">
              <w:rPr>
                <w:b/>
                <w:lang w:val="en-US"/>
              </w:rPr>
              <w:t>Experience at Prince Sultan University (PSU) Riyadh Kingdom of Saudi Arabia;</w:t>
            </w:r>
          </w:p>
          <w:p w:rsidR="006843E2" w:rsidRPr="00C84F64" w:rsidRDefault="006843E2" w:rsidP="00FB1CD7">
            <w:pPr>
              <w:tabs>
                <w:tab w:val="left" w:pos="435"/>
              </w:tabs>
              <w:suppressAutoHyphens/>
              <w:autoSpaceDE w:val="0"/>
              <w:autoSpaceDN w:val="0"/>
              <w:adjustRightInd w:val="0"/>
              <w:jc w:val="both"/>
              <w:rPr>
                <w:b/>
                <w:color w:val="auto"/>
                <w:kern w:val="1"/>
                <w:lang w:val="en-US" w:eastAsia="ar-SA"/>
              </w:rPr>
            </w:pP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Maintains and enforces academic standard and policies;</w:t>
            </w: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Conducting  assessment and evaluation of Department performance to improve  curriculum, quality of instruction and student achievements;</w:t>
            </w: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Preparing  annual program reports cued to quality standards and program accreditation;</w:t>
            </w: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Assists in recruitment of qualified teaching staff and/or  personnel and provides orientation to new members of the program;</w:t>
            </w: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Provides professional leadership in the program;</w:t>
            </w: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Demonstrating professional competence in teaching, research, and other professional activities;</w:t>
            </w:r>
          </w:p>
          <w:p w:rsidR="006843E2" w:rsidRPr="00C84F64" w:rsidRDefault="006843E2" w:rsidP="00FB1CD7">
            <w:pPr>
              <w:widowControl/>
              <w:numPr>
                <w:ilvl w:val="0"/>
                <w:numId w:val="2"/>
              </w:numPr>
              <w:tabs>
                <w:tab w:val="left" w:pos="360"/>
              </w:tabs>
              <w:spacing w:line="360" w:lineRule="auto"/>
              <w:jc w:val="both"/>
              <w:rPr>
                <w:lang w:val="en-US"/>
              </w:rPr>
            </w:pPr>
            <w:r w:rsidRPr="00C84F64">
              <w:rPr>
                <w:lang w:val="en-US"/>
              </w:rPr>
              <w:t>Representing the program in approved local and international conferences, events and actively participates in the same;</w:t>
            </w:r>
          </w:p>
          <w:p w:rsidR="006843E2" w:rsidRPr="00C84F64" w:rsidRDefault="006843E2" w:rsidP="00FB1CD7">
            <w:pPr>
              <w:widowControl/>
              <w:numPr>
                <w:ilvl w:val="0"/>
                <w:numId w:val="2"/>
              </w:numPr>
              <w:tabs>
                <w:tab w:val="left" w:pos="360"/>
              </w:tabs>
              <w:spacing w:line="360" w:lineRule="auto"/>
              <w:jc w:val="both"/>
              <w:rPr>
                <w:lang w:val="en-US"/>
              </w:rPr>
            </w:pPr>
            <w:r w:rsidRPr="00C84F64">
              <w:lastRenderedPageBreak/>
              <w:t>Monitoring and ensuring compliance with standards for quality assurance, continuous improvement, and accreditation related to the department;</w:t>
            </w:r>
          </w:p>
          <w:p w:rsidR="006843E2" w:rsidRDefault="006843E2" w:rsidP="00FB1CD7">
            <w:pPr>
              <w:widowControl/>
              <w:numPr>
                <w:ilvl w:val="0"/>
                <w:numId w:val="2"/>
              </w:numPr>
              <w:tabs>
                <w:tab w:val="left" w:pos="360"/>
              </w:tabs>
              <w:spacing w:line="360" w:lineRule="auto"/>
              <w:jc w:val="both"/>
            </w:pPr>
            <w:r w:rsidRPr="00C84F64">
              <w:t>Reviewing accreditation standards, identifying significant quality assurance issuing and sharing best practices with staff.</w:t>
            </w:r>
          </w:p>
          <w:p w:rsidR="006843E2" w:rsidRPr="00DD6C60" w:rsidRDefault="006843E2" w:rsidP="00FB1CD7">
            <w:pPr>
              <w:widowControl/>
              <w:jc w:val="both"/>
              <w:rPr>
                <w:b/>
                <w:bCs/>
                <w:color w:val="auto"/>
                <w:u w:val="single"/>
                <w:lang w:val="en-US"/>
              </w:rPr>
            </w:pPr>
          </w:p>
          <w:p w:rsidR="006843E2" w:rsidRDefault="006843E2" w:rsidP="00FB1CD7">
            <w:pPr>
              <w:widowControl/>
              <w:jc w:val="both"/>
              <w:rPr>
                <w:b/>
                <w:bCs/>
                <w:color w:val="auto"/>
                <w:u w:val="single"/>
                <w:lang w:val="en-US"/>
              </w:rPr>
            </w:pPr>
            <w:r w:rsidRPr="00DD6C60">
              <w:rPr>
                <w:b/>
                <w:bCs/>
                <w:color w:val="auto"/>
                <w:u w:val="single"/>
                <w:lang w:val="en-US"/>
              </w:rPr>
              <w:t>Research Reviewed Supervised and Supervising</w:t>
            </w:r>
          </w:p>
          <w:p w:rsidR="00A02389" w:rsidRPr="00DD6C60" w:rsidRDefault="00A02389" w:rsidP="00FB1CD7">
            <w:pPr>
              <w:widowControl/>
              <w:jc w:val="both"/>
              <w:rPr>
                <w:b/>
                <w:bCs/>
                <w:color w:val="auto"/>
                <w:u w:val="single"/>
                <w:lang w:val="en-US"/>
              </w:rPr>
            </w:pPr>
          </w:p>
          <w:p w:rsidR="006843E2" w:rsidRPr="00DD6C60" w:rsidRDefault="006843E2" w:rsidP="00FB1CD7">
            <w:pPr>
              <w:widowControl/>
              <w:jc w:val="both"/>
              <w:rPr>
                <w:b/>
                <w:bCs/>
                <w:color w:val="auto"/>
                <w:u w:val="single"/>
                <w:lang w:val="en-US"/>
              </w:rPr>
            </w:pPr>
            <w:r w:rsidRPr="00DD6C60">
              <w:rPr>
                <w:color w:val="auto"/>
                <w:lang w:val="en-US"/>
              </w:rPr>
              <w:br/>
              <w:t>Judicial Review of Administrative Discretion in Pakistan</w:t>
            </w:r>
          </w:p>
          <w:p w:rsidR="006843E2" w:rsidRDefault="006843E2" w:rsidP="00FB1CD7">
            <w:pPr>
              <w:widowControl/>
              <w:jc w:val="both"/>
              <w:rPr>
                <w:color w:val="auto"/>
                <w:lang w:val="en-US"/>
              </w:rPr>
            </w:pPr>
            <w:r w:rsidRPr="00DD6C60">
              <w:rPr>
                <w:color w:val="auto"/>
                <w:lang w:val="en-US"/>
              </w:rPr>
              <w:br/>
              <w:t>Fairness in the Adjudications of International Criminal Court , Emphasis on the Comparison with Islamic Law on Principle of Fair Trial</w:t>
            </w:r>
          </w:p>
          <w:p w:rsidR="006843E2" w:rsidRDefault="006843E2" w:rsidP="00FB1CD7">
            <w:pPr>
              <w:widowControl/>
              <w:jc w:val="both"/>
              <w:rPr>
                <w:color w:val="auto"/>
                <w:lang w:val="en-US"/>
              </w:rPr>
            </w:pPr>
          </w:p>
          <w:p w:rsidR="006843E2" w:rsidRDefault="006843E2" w:rsidP="00FB1CD7">
            <w:pPr>
              <w:widowControl/>
              <w:jc w:val="both"/>
              <w:rPr>
                <w:color w:val="auto"/>
                <w:lang w:val="en-US"/>
              </w:rPr>
            </w:pPr>
            <w:proofErr w:type="spellStart"/>
            <w:r w:rsidRPr="00DD6C60">
              <w:rPr>
                <w:color w:val="auto"/>
                <w:lang w:val="en-US"/>
              </w:rPr>
              <w:t>Riba</w:t>
            </w:r>
            <w:proofErr w:type="spellEnd"/>
            <w:r w:rsidRPr="00DD6C60">
              <w:rPr>
                <w:color w:val="auto"/>
                <w:lang w:val="en-US"/>
              </w:rPr>
              <w:t xml:space="preserve"> in Shares and Securities Analytical Study</w:t>
            </w:r>
          </w:p>
          <w:p w:rsidR="006843E2" w:rsidRDefault="006843E2" w:rsidP="00FB1CD7">
            <w:pPr>
              <w:widowControl/>
              <w:jc w:val="both"/>
              <w:rPr>
                <w:color w:val="auto"/>
                <w:lang w:val="en-US"/>
              </w:rPr>
            </w:pPr>
          </w:p>
          <w:p w:rsidR="006843E2" w:rsidRDefault="006843E2" w:rsidP="00FB1CD7">
            <w:pPr>
              <w:jc w:val="both"/>
              <w:rPr>
                <w:color w:val="auto"/>
              </w:rPr>
            </w:pPr>
            <w:r w:rsidRPr="00DD6C60">
              <w:rPr>
                <w:color w:val="auto"/>
              </w:rPr>
              <w:t>Sexual Exploitation of Child in the form of Child Marriage and Concept of Child Marriage in Islam: A detailed Discussion on the Legality of Child Marriage under Pakistan and International Human Rights Law</w:t>
            </w:r>
          </w:p>
          <w:p w:rsidR="006843E2" w:rsidRDefault="006843E2" w:rsidP="00FB1CD7">
            <w:pPr>
              <w:jc w:val="both"/>
              <w:rPr>
                <w:color w:val="auto"/>
              </w:rPr>
            </w:pPr>
          </w:p>
          <w:p w:rsidR="006843E2" w:rsidRDefault="006843E2" w:rsidP="00FB1CD7">
            <w:pPr>
              <w:widowControl/>
              <w:jc w:val="both"/>
              <w:rPr>
                <w:color w:val="auto"/>
                <w:lang w:val="en-US"/>
              </w:rPr>
            </w:pPr>
            <w:r w:rsidRPr="00DD6C60">
              <w:rPr>
                <w:color w:val="auto"/>
                <w:lang w:val="en-US"/>
              </w:rPr>
              <w:t xml:space="preserve">Female Literacy in </w:t>
            </w:r>
            <w:proofErr w:type="spellStart"/>
            <w:r w:rsidRPr="00DD6C60">
              <w:rPr>
                <w:color w:val="auto"/>
                <w:lang w:val="en-US"/>
              </w:rPr>
              <w:t>Balochistan</w:t>
            </w:r>
            <w:proofErr w:type="spellEnd"/>
            <w:r w:rsidRPr="00DD6C60">
              <w:rPr>
                <w:color w:val="auto"/>
                <w:lang w:val="en-US"/>
              </w:rPr>
              <w:t xml:space="preserve"> and CEDAW (a comparative study)</w:t>
            </w:r>
          </w:p>
          <w:p w:rsidR="006843E2" w:rsidRPr="00DD6C60" w:rsidRDefault="006843E2" w:rsidP="00FB1CD7">
            <w:pPr>
              <w:widowControl/>
              <w:jc w:val="both"/>
              <w:rPr>
                <w:color w:val="auto"/>
                <w:lang w:val="en-US"/>
              </w:rPr>
            </w:pPr>
          </w:p>
          <w:p w:rsidR="006843E2" w:rsidRPr="00DD6C60" w:rsidRDefault="006843E2" w:rsidP="00FB1CD7">
            <w:pPr>
              <w:jc w:val="both"/>
              <w:rPr>
                <w:color w:val="auto"/>
              </w:rPr>
            </w:pPr>
          </w:p>
          <w:p w:rsidR="006843E2" w:rsidRPr="00DD6C60" w:rsidRDefault="006843E2" w:rsidP="00FB1CD7">
            <w:pPr>
              <w:widowControl/>
              <w:spacing w:line="276" w:lineRule="auto"/>
              <w:jc w:val="both"/>
              <w:rPr>
                <w:color w:val="auto"/>
                <w:lang w:val="en-US"/>
              </w:rPr>
            </w:pPr>
            <w:r w:rsidRPr="00DD6C60">
              <w:rPr>
                <w:color w:val="auto"/>
              </w:rPr>
              <w:t xml:space="preserve">An Analysis of  Case Law of  Judicial  Separation in  Pakistan in the Light of </w:t>
            </w:r>
            <w:proofErr w:type="spellStart"/>
            <w:r w:rsidRPr="00DD6C60">
              <w:rPr>
                <w:color w:val="auto"/>
              </w:rPr>
              <w:t>Shariah</w:t>
            </w:r>
            <w:proofErr w:type="spellEnd"/>
            <w:r w:rsidRPr="00DD6C60">
              <w:rPr>
                <w:color w:val="auto"/>
              </w:rPr>
              <w:t xml:space="preserve"> and Law</w:t>
            </w:r>
          </w:p>
          <w:p w:rsidR="006843E2" w:rsidRPr="00DD6C60" w:rsidRDefault="006843E2" w:rsidP="00FB1CD7">
            <w:pPr>
              <w:widowControl/>
              <w:spacing w:line="276" w:lineRule="auto"/>
              <w:jc w:val="both"/>
              <w:rPr>
                <w:color w:val="auto"/>
              </w:rPr>
            </w:pPr>
          </w:p>
          <w:p w:rsidR="006843E2" w:rsidRPr="00DD6C60" w:rsidRDefault="006843E2" w:rsidP="00FB1CD7">
            <w:pPr>
              <w:widowControl/>
              <w:jc w:val="both"/>
              <w:rPr>
                <w:color w:val="auto"/>
                <w:lang w:val="en-US"/>
              </w:rPr>
            </w:pPr>
          </w:p>
          <w:p w:rsidR="006843E2" w:rsidRDefault="006843E2" w:rsidP="00FB1CD7">
            <w:pPr>
              <w:widowControl/>
              <w:jc w:val="both"/>
              <w:rPr>
                <w:color w:val="auto"/>
                <w:lang w:val="en-US"/>
              </w:rPr>
            </w:pPr>
            <w:r w:rsidRPr="00DD6C60">
              <w:rPr>
                <w:color w:val="auto"/>
                <w:lang w:val="en-US"/>
              </w:rPr>
              <w:t>Judicial Response to Human Rights Violations During Internal Disturbances in Pakistan</w:t>
            </w:r>
            <w:r w:rsidRPr="00DD6C60">
              <w:rPr>
                <w:color w:val="auto"/>
                <w:lang w:val="en-US"/>
              </w:rPr>
              <w:br/>
            </w:r>
          </w:p>
          <w:p w:rsidR="006843E2" w:rsidRPr="00DD6C60" w:rsidRDefault="006843E2" w:rsidP="00FB1CD7">
            <w:pPr>
              <w:widowControl/>
              <w:jc w:val="both"/>
              <w:rPr>
                <w:color w:val="auto"/>
                <w:lang w:val="en-US"/>
              </w:rPr>
            </w:pPr>
          </w:p>
          <w:p w:rsidR="006843E2" w:rsidRPr="00DD6C60" w:rsidRDefault="006843E2" w:rsidP="00FB1CD7">
            <w:pPr>
              <w:widowControl/>
              <w:jc w:val="both"/>
              <w:rPr>
                <w:color w:val="auto"/>
                <w:lang w:val="en-US"/>
              </w:rPr>
            </w:pPr>
            <w:r w:rsidRPr="00DD6C60">
              <w:rPr>
                <w:color w:val="auto"/>
                <w:lang w:val="en-US"/>
              </w:rPr>
              <w:t>Rights of Disabled Persons In Pakistan</w:t>
            </w:r>
            <w:r w:rsidRPr="00DD6C60">
              <w:rPr>
                <w:color w:val="auto"/>
                <w:lang w:val="en-US"/>
              </w:rPr>
              <w:br/>
            </w:r>
          </w:p>
          <w:p w:rsidR="006843E2" w:rsidRDefault="006843E2" w:rsidP="00FB1CD7">
            <w:pPr>
              <w:widowControl/>
              <w:jc w:val="both"/>
              <w:rPr>
                <w:color w:val="auto"/>
                <w:lang w:val="en-US"/>
              </w:rPr>
            </w:pPr>
            <w:r w:rsidRPr="00DD6C60">
              <w:rPr>
                <w:color w:val="auto"/>
                <w:lang w:val="en-US"/>
              </w:rPr>
              <w:t>The Right to life of Protected Persons During Armed Conflicts: Comparative Study of International Humanitarian Law Human Rights Law.</w:t>
            </w:r>
          </w:p>
          <w:p w:rsidR="006843E2" w:rsidRPr="00DD6C60" w:rsidRDefault="006843E2" w:rsidP="00FB1CD7">
            <w:pPr>
              <w:widowControl/>
              <w:jc w:val="both"/>
              <w:rPr>
                <w:color w:val="auto"/>
                <w:lang w:val="en-US"/>
              </w:rPr>
            </w:pPr>
          </w:p>
          <w:p w:rsidR="006843E2" w:rsidRDefault="006843E2" w:rsidP="00FB1CD7">
            <w:pPr>
              <w:widowControl/>
              <w:jc w:val="both"/>
              <w:rPr>
                <w:color w:val="auto"/>
                <w:lang w:val="en-US"/>
              </w:rPr>
            </w:pPr>
            <w:r>
              <w:rPr>
                <w:color w:val="auto"/>
                <w:lang w:val="en-US"/>
              </w:rPr>
              <w:t xml:space="preserve">War on Terror and Challenges for Criminal Justice in Pakistan. </w:t>
            </w:r>
          </w:p>
          <w:p w:rsidR="006843E2" w:rsidRPr="00DD6C60" w:rsidRDefault="006843E2" w:rsidP="00FB1CD7">
            <w:pPr>
              <w:widowControl/>
              <w:jc w:val="both"/>
              <w:rPr>
                <w:color w:val="auto"/>
                <w:lang w:val="en-US"/>
              </w:rPr>
            </w:pPr>
          </w:p>
          <w:p w:rsidR="006843E2" w:rsidRPr="00DD6C60" w:rsidRDefault="006843E2" w:rsidP="00FB1CD7">
            <w:pPr>
              <w:widowControl/>
              <w:jc w:val="both"/>
              <w:rPr>
                <w:color w:val="auto"/>
                <w:lang w:val="en-US"/>
              </w:rPr>
            </w:pPr>
            <w:r w:rsidRPr="00DD6C60">
              <w:rPr>
                <w:color w:val="auto"/>
                <w:lang w:val="en-US"/>
              </w:rPr>
              <w:t xml:space="preserve">Domestic Child </w:t>
            </w:r>
            <w:proofErr w:type="spellStart"/>
            <w:r w:rsidRPr="00DD6C60">
              <w:rPr>
                <w:color w:val="auto"/>
                <w:lang w:val="en-US"/>
              </w:rPr>
              <w:t>Labour</w:t>
            </w:r>
            <w:proofErr w:type="spellEnd"/>
            <w:r w:rsidRPr="00DD6C60">
              <w:rPr>
                <w:color w:val="auto"/>
                <w:lang w:val="en-US"/>
              </w:rPr>
              <w:t xml:space="preserve"> as modern form of slavery: A Comparative Study of National and International Legislation</w:t>
            </w:r>
            <w:r w:rsidRPr="00DD6C60">
              <w:rPr>
                <w:color w:val="auto"/>
                <w:lang w:val="en-US"/>
              </w:rPr>
              <w:br/>
            </w:r>
          </w:p>
          <w:p w:rsidR="006843E2" w:rsidRPr="00DD6C60" w:rsidRDefault="006843E2" w:rsidP="00FB1CD7">
            <w:pPr>
              <w:widowControl/>
              <w:jc w:val="both"/>
              <w:rPr>
                <w:color w:val="auto"/>
                <w:lang w:val="en-US"/>
              </w:rPr>
            </w:pPr>
          </w:p>
          <w:p w:rsidR="006843E2" w:rsidRPr="00DD6C60" w:rsidRDefault="006843E2" w:rsidP="00FB1CD7">
            <w:pPr>
              <w:widowControl/>
              <w:jc w:val="both"/>
              <w:rPr>
                <w:color w:val="auto"/>
                <w:lang w:val="en-US"/>
              </w:rPr>
            </w:pPr>
            <w:r w:rsidRPr="00DD6C60">
              <w:rPr>
                <w:color w:val="auto"/>
                <w:lang w:val="en-US"/>
              </w:rPr>
              <w:t>Factors Influencing the Adoption of Internet Banking in Pakistan</w:t>
            </w:r>
          </w:p>
          <w:p w:rsidR="006843E2" w:rsidRPr="00DD6C60" w:rsidRDefault="006843E2" w:rsidP="00FB1CD7">
            <w:pPr>
              <w:widowControl/>
              <w:jc w:val="both"/>
              <w:rPr>
                <w:color w:val="auto"/>
                <w:lang w:val="en-US"/>
              </w:rPr>
            </w:pPr>
            <w:r w:rsidRPr="00DD6C60">
              <w:rPr>
                <w:color w:val="auto"/>
                <w:lang w:val="en-US"/>
              </w:rPr>
              <w:br/>
            </w:r>
          </w:p>
          <w:p w:rsidR="006843E2" w:rsidRPr="00DD6C60" w:rsidRDefault="006843E2" w:rsidP="00FB1CD7">
            <w:pPr>
              <w:widowControl/>
              <w:jc w:val="both"/>
              <w:rPr>
                <w:color w:val="auto"/>
                <w:lang w:val="en-US"/>
              </w:rPr>
            </w:pPr>
            <w:r w:rsidRPr="00DD6C60">
              <w:rPr>
                <w:color w:val="auto"/>
                <w:lang w:val="en-US"/>
              </w:rPr>
              <w:t xml:space="preserve">Effect of Child </w:t>
            </w:r>
            <w:proofErr w:type="spellStart"/>
            <w:r w:rsidRPr="00DD6C60">
              <w:rPr>
                <w:color w:val="auto"/>
                <w:lang w:val="en-US"/>
              </w:rPr>
              <w:t>Labour</w:t>
            </w:r>
            <w:proofErr w:type="spellEnd"/>
            <w:r w:rsidRPr="00DD6C60">
              <w:rPr>
                <w:color w:val="auto"/>
                <w:lang w:val="en-US"/>
              </w:rPr>
              <w:t xml:space="preserve"> on the Learning Achievements  (Case comparative Study of </w:t>
            </w:r>
            <w:proofErr w:type="spellStart"/>
            <w:r w:rsidRPr="00DD6C60">
              <w:rPr>
                <w:color w:val="auto"/>
                <w:lang w:val="en-US"/>
              </w:rPr>
              <w:t>Dir</w:t>
            </w:r>
            <w:proofErr w:type="spellEnd"/>
            <w:r w:rsidRPr="00DD6C60">
              <w:rPr>
                <w:color w:val="auto"/>
                <w:lang w:val="en-US"/>
              </w:rPr>
              <w:t xml:space="preserve">, </w:t>
            </w:r>
            <w:proofErr w:type="spellStart"/>
            <w:r w:rsidRPr="00DD6C60">
              <w:rPr>
                <w:color w:val="auto"/>
                <w:lang w:val="en-US"/>
              </w:rPr>
              <w:t>Malakand</w:t>
            </w:r>
            <w:proofErr w:type="spellEnd"/>
            <w:r w:rsidRPr="00DD6C60">
              <w:rPr>
                <w:color w:val="auto"/>
                <w:lang w:val="en-US"/>
              </w:rPr>
              <w:t xml:space="preserve"> and Swat)  </w:t>
            </w:r>
          </w:p>
          <w:p w:rsidR="006843E2" w:rsidRPr="00DD6C60" w:rsidRDefault="006843E2" w:rsidP="00FB1CD7">
            <w:pPr>
              <w:widowControl/>
              <w:jc w:val="both"/>
              <w:rPr>
                <w:color w:val="auto"/>
                <w:lang w:val="en-US"/>
              </w:rPr>
            </w:pPr>
          </w:p>
          <w:p w:rsidR="006843E2" w:rsidRPr="00DD6C60" w:rsidRDefault="006843E2" w:rsidP="00FB1CD7">
            <w:pPr>
              <w:widowControl/>
              <w:spacing w:line="276" w:lineRule="auto"/>
              <w:jc w:val="both"/>
              <w:rPr>
                <w:color w:val="auto"/>
                <w:lang w:val="en-US"/>
              </w:rPr>
            </w:pPr>
            <w:r w:rsidRPr="00DD6C60">
              <w:rPr>
                <w:color w:val="auto"/>
                <w:lang w:val="en-US"/>
              </w:rPr>
              <w:t>Limitations of Women’s Political Rights as a Vehicle for Social Change</w:t>
            </w:r>
          </w:p>
          <w:p w:rsidR="006843E2" w:rsidRPr="00DD6C60" w:rsidRDefault="006843E2" w:rsidP="00FB1CD7">
            <w:pPr>
              <w:widowControl/>
              <w:spacing w:line="276" w:lineRule="auto"/>
              <w:jc w:val="both"/>
              <w:rPr>
                <w:color w:val="auto"/>
                <w:lang w:val="en-US"/>
              </w:rPr>
            </w:pPr>
          </w:p>
          <w:p w:rsidR="006843E2" w:rsidRPr="00DD6C60" w:rsidRDefault="006843E2" w:rsidP="00FB1CD7">
            <w:pPr>
              <w:widowControl/>
              <w:spacing w:line="276" w:lineRule="auto"/>
              <w:jc w:val="both"/>
              <w:rPr>
                <w:color w:val="auto"/>
                <w:lang w:val="en-US"/>
              </w:rPr>
            </w:pPr>
            <w:r w:rsidRPr="00DD6C60">
              <w:rPr>
                <w:color w:val="auto"/>
                <w:lang w:val="en-US"/>
              </w:rPr>
              <w:t>Humanitarian Intervention: Justified or Unjustified Use of Force</w:t>
            </w:r>
            <w:r w:rsidRPr="00DD6C60">
              <w:rPr>
                <w:color w:val="auto"/>
                <w:lang w:val="en-US"/>
              </w:rPr>
              <w:br/>
            </w:r>
          </w:p>
          <w:p w:rsidR="006843E2" w:rsidRPr="00DD6C60" w:rsidRDefault="006843E2" w:rsidP="00FB1CD7">
            <w:pPr>
              <w:widowControl/>
              <w:spacing w:line="276" w:lineRule="auto"/>
              <w:jc w:val="both"/>
              <w:rPr>
                <w:color w:val="auto"/>
                <w:lang w:val="en-US"/>
              </w:rPr>
            </w:pPr>
            <w:r w:rsidRPr="00DD6C60">
              <w:rPr>
                <w:color w:val="auto"/>
                <w:lang w:val="en-US"/>
              </w:rPr>
              <w:t>The Status of Child Soldiers in the Global Society and Measures to Prevent it</w:t>
            </w:r>
          </w:p>
          <w:p w:rsidR="006843E2" w:rsidRPr="00DD6C60" w:rsidRDefault="006843E2" w:rsidP="00FB1CD7">
            <w:pPr>
              <w:widowControl/>
              <w:spacing w:line="276" w:lineRule="auto"/>
              <w:jc w:val="both"/>
              <w:rPr>
                <w:color w:val="auto"/>
              </w:rPr>
            </w:pPr>
          </w:p>
          <w:p w:rsidR="006843E2" w:rsidRDefault="006843E2" w:rsidP="00FB1CD7">
            <w:pPr>
              <w:pStyle w:val="NormalWeb"/>
              <w:spacing w:before="0" w:beforeAutospacing="0" w:after="200" w:afterAutospacing="0"/>
              <w:jc w:val="both"/>
            </w:pPr>
            <w:r w:rsidRPr="00DD6C60">
              <w:t>Judicial Review of Administrative Discretion in Pakistan</w:t>
            </w:r>
          </w:p>
          <w:p w:rsidR="006843E2" w:rsidRPr="00DD6C60" w:rsidRDefault="006843E2" w:rsidP="00FB1CD7">
            <w:pPr>
              <w:widowControl/>
              <w:jc w:val="both"/>
              <w:rPr>
                <w:color w:val="auto"/>
                <w:lang w:val="en-US"/>
              </w:rPr>
            </w:pPr>
            <w:r w:rsidRPr="00DD6C60">
              <w:rPr>
                <w:color w:val="auto"/>
                <w:lang w:val="en-US"/>
              </w:rPr>
              <w:t>Burn Cases of Women in Pakistan and the Question of Human Rights</w:t>
            </w:r>
          </w:p>
          <w:p w:rsidR="006843E2" w:rsidRPr="00DD6C60" w:rsidRDefault="006843E2" w:rsidP="00FB1CD7">
            <w:pPr>
              <w:widowControl/>
              <w:jc w:val="both"/>
              <w:rPr>
                <w:color w:val="auto"/>
                <w:lang w:val="en-US"/>
              </w:rPr>
            </w:pPr>
            <w:r w:rsidRPr="00DD6C60">
              <w:rPr>
                <w:color w:val="auto"/>
                <w:lang w:val="en-US"/>
              </w:rPr>
              <w:br/>
              <w:t xml:space="preserve">The Use of Children  as Soldiers in the Armed Conflicts: An Analytical Study in the Light of International Human Rights Law </w:t>
            </w:r>
          </w:p>
          <w:p w:rsidR="006843E2" w:rsidRPr="00DD6C60" w:rsidRDefault="006843E2" w:rsidP="00FB1CD7">
            <w:pPr>
              <w:jc w:val="both"/>
              <w:rPr>
                <w:color w:val="auto"/>
                <w:lang w:val="en-US"/>
              </w:rPr>
            </w:pPr>
          </w:p>
          <w:p w:rsidR="006843E2" w:rsidRPr="00DD6C60" w:rsidRDefault="006843E2" w:rsidP="00FB1CD7">
            <w:pPr>
              <w:jc w:val="both"/>
              <w:rPr>
                <w:color w:val="auto"/>
                <w:lang w:val="en-US"/>
              </w:rPr>
            </w:pPr>
            <w:r w:rsidRPr="00DD6C60">
              <w:rPr>
                <w:color w:val="auto"/>
                <w:lang w:val="en-US"/>
              </w:rPr>
              <w:t>Inter-Country Child Adoptions: An Analytical Study in the Light of Human Rights Law</w:t>
            </w:r>
          </w:p>
          <w:p w:rsidR="006843E2" w:rsidRPr="00DD6C60" w:rsidRDefault="006843E2" w:rsidP="00FB1CD7">
            <w:pPr>
              <w:jc w:val="both"/>
              <w:rPr>
                <w:color w:val="auto"/>
                <w:lang w:val="en-US"/>
              </w:rPr>
            </w:pPr>
          </w:p>
          <w:p w:rsidR="006843E2" w:rsidRPr="00DD6C60" w:rsidRDefault="006843E2" w:rsidP="00FB1CD7">
            <w:pPr>
              <w:jc w:val="both"/>
              <w:rPr>
                <w:color w:val="auto"/>
              </w:rPr>
            </w:pPr>
            <w:r w:rsidRPr="00DD6C60">
              <w:rPr>
                <w:color w:val="auto"/>
              </w:rPr>
              <w:t>Medical Negligence, Violation of Citizens  Rights: A Legal Study</w:t>
            </w:r>
          </w:p>
          <w:p w:rsidR="006843E2" w:rsidRPr="00DD6C60" w:rsidRDefault="006843E2" w:rsidP="00FB1CD7">
            <w:pPr>
              <w:jc w:val="both"/>
              <w:rPr>
                <w:color w:val="auto"/>
              </w:rPr>
            </w:pPr>
          </w:p>
          <w:p w:rsidR="006843E2" w:rsidRPr="00DD6C60" w:rsidRDefault="006843E2" w:rsidP="00FB1CD7">
            <w:pPr>
              <w:jc w:val="both"/>
              <w:rPr>
                <w:color w:val="auto"/>
                <w:lang w:val="en-US"/>
              </w:rPr>
            </w:pPr>
            <w:r w:rsidRPr="00DD6C60">
              <w:rPr>
                <w:color w:val="auto"/>
              </w:rPr>
              <w:t>Public Interest Litigation and the Protection of Human Rights: The Role of the Human Rights Cell in the Supreme Court of Pakistan</w:t>
            </w:r>
          </w:p>
          <w:p w:rsidR="006843E2" w:rsidRPr="00DD6C60" w:rsidRDefault="006843E2" w:rsidP="00FB1CD7">
            <w:pPr>
              <w:jc w:val="both"/>
              <w:rPr>
                <w:color w:val="auto"/>
                <w:lang w:val="en-US"/>
              </w:rPr>
            </w:pPr>
          </w:p>
          <w:p w:rsidR="006843E2" w:rsidRPr="00DD6C60" w:rsidRDefault="006843E2" w:rsidP="00FB1CD7">
            <w:pPr>
              <w:jc w:val="both"/>
              <w:rPr>
                <w:color w:val="auto"/>
              </w:rPr>
            </w:pPr>
            <w:r w:rsidRPr="00DD6C60">
              <w:rPr>
                <w:color w:val="auto"/>
              </w:rPr>
              <w:t>Consumer Rights Are Human Rights: A Case Study of Consumer Protection Laws in India, Pakistan and Sri Lanka</w:t>
            </w:r>
          </w:p>
          <w:p w:rsidR="006843E2" w:rsidRPr="00DD6C60" w:rsidRDefault="006843E2" w:rsidP="00FB1CD7">
            <w:pPr>
              <w:jc w:val="both"/>
              <w:rPr>
                <w:color w:val="auto"/>
              </w:rPr>
            </w:pPr>
          </w:p>
          <w:p w:rsidR="006843E2" w:rsidRPr="00DD6C60" w:rsidRDefault="006843E2" w:rsidP="00FB1CD7">
            <w:pPr>
              <w:jc w:val="both"/>
              <w:rPr>
                <w:color w:val="auto"/>
              </w:rPr>
            </w:pPr>
            <w:r w:rsidRPr="00DD6C60">
              <w:rPr>
                <w:color w:val="auto"/>
              </w:rPr>
              <w:t>Corruption and Good Governance: Analytical Study of Anti-Corruption Mechanism in Pakistan</w:t>
            </w:r>
          </w:p>
          <w:p w:rsidR="006843E2" w:rsidRPr="00DD6C60" w:rsidRDefault="006843E2" w:rsidP="00FB1CD7">
            <w:pPr>
              <w:jc w:val="both"/>
              <w:rPr>
                <w:color w:val="auto"/>
              </w:rPr>
            </w:pPr>
          </w:p>
          <w:p w:rsidR="006843E2" w:rsidRPr="00DD6C60" w:rsidRDefault="006843E2" w:rsidP="00FB1CD7">
            <w:pPr>
              <w:jc w:val="both"/>
              <w:rPr>
                <w:color w:val="auto"/>
              </w:rPr>
            </w:pPr>
            <w:r w:rsidRPr="00DD6C60">
              <w:rPr>
                <w:color w:val="auto"/>
              </w:rPr>
              <w:t>Recognizing and Implementing the Right to Food at the National Level: Filling the Gap between Rhetoric and Reality</w:t>
            </w:r>
          </w:p>
          <w:p w:rsidR="006843E2" w:rsidRPr="00DD6C60" w:rsidRDefault="006843E2" w:rsidP="00FB1CD7">
            <w:pPr>
              <w:widowControl/>
              <w:tabs>
                <w:tab w:val="left" w:pos="360"/>
              </w:tabs>
              <w:spacing w:line="360" w:lineRule="auto"/>
              <w:jc w:val="both"/>
              <w:rPr>
                <w:color w:val="auto"/>
              </w:rPr>
            </w:pPr>
          </w:p>
          <w:p w:rsidR="006843E2" w:rsidRDefault="006843E2" w:rsidP="00FB1CD7">
            <w:pPr>
              <w:widowControl/>
              <w:tabs>
                <w:tab w:val="left" w:pos="360"/>
              </w:tabs>
              <w:spacing w:line="360" w:lineRule="auto"/>
              <w:jc w:val="both"/>
            </w:pPr>
            <w:r w:rsidRPr="0026726B">
              <w:t xml:space="preserve">Domestic Child </w:t>
            </w:r>
            <w:proofErr w:type="spellStart"/>
            <w:r w:rsidRPr="0026726B">
              <w:t>Labor</w:t>
            </w:r>
            <w:proofErr w:type="spellEnd"/>
            <w:r w:rsidRPr="0026726B">
              <w:t xml:space="preserve">: A Form of </w:t>
            </w:r>
            <w:proofErr w:type="spellStart"/>
            <w:r w:rsidRPr="0026726B">
              <w:t>Labor</w:t>
            </w:r>
            <w:proofErr w:type="spellEnd"/>
            <w:r w:rsidRPr="0026726B">
              <w:t xml:space="preserve"> or Slavery? </w:t>
            </w:r>
          </w:p>
          <w:p w:rsidR="006843E2" w:rsidRPr="0026726B" w:rsidRDefault="006843E2" w:rsidP="00FB1CD7">
            <w:pPr>
              <w:widowControl/>
              <w:tabs>
                <w:tab w:val="right" w:pos="10800"/>
              </w:tabs>
              <w:jc w:val="both"/>
            </w:pPr>
          </w:p>
          <w:p w:rsidR="006843E2" w:rsidRDefault="006843E2" w:rsidP="00FB1CD7">
            <w:pPr>
              <w:widowControl/>
              <w:tabs>
                <w:tab w:val="right" w:pos="10800"/>
              </w:tabs>
              <w:jc w:val="both"/>
            </w:pPr>
            <w:r w:rsidRPr="0026726B">
              <w:t xml:space="preserve">The Right to Life of Protected Persons during Armed Conflict: A Comparative Study of International Humanitarian Law and </w:t>
            </w:r>
            <w:r w:rsidRPr="0026726B">
              <w:lastRenderedPageBreak/>
              <w:t>Human Rights Law</w:t>
            </w:r>
          </w:p>
          <w:p w:rsidR="006843E2" w:rsidRDefault="006843E2" w:rsidP="00FB1CD7">
            <w:pPr>
              <w:widowControl/>
              <w:tabs>
                <w:tab w:val="right" w:pos="10800"/>
              </w:tabs>
              <w:jc w:val="both"/>
            </w:pPr>
          </w:p>
          <w:p w:rsidR="006843E2" w:rsidRDefault="006843E2" w:rsidP="00FB1CD7">
            <w:pPr>
              <w:widowControl/>
              <w:tabs>
                <w:tab w:val="right" w:pos="10800"/>
              </w:tabs>
              <w:jc w:val="both"/>
            </w:pPr>
            <w:r>
              <w:t xml:space="preserve">Cyber Warfare: the Notion of Armed Conflicts and Applicability of International Humanitarian Law </w:t>
            </w:r>
          </w:p>
          <w:p w:rsidR="006843E2" w:rsidRDefault="006843E2" w:rsidP="00FB1CD7">
            <w:pPr>
              <w:widowControl/>
              <w:tabs>
                <w:tab w:val="right" w:pos="10800"/>
              </w:tabs>
              <w:jc w:val="both"/>
            </w:pPr>
          </w:p>
          <w:p w:rsidR="006843E2" w:rsidRDefault="006843E2" w:rsidP="00FB1CD7">
            <w:pPr>
              <w:widowControl/>
              <w:tabs>
                <w:tab w:val="right" w:pos="10800"/>
              </w:tabs>
              <w:jc w:val="both"/>
            </w:pPr>
            <w:r>
              <w:t xml:space="preserve">Tort Liabilities  of  Multinational Corporations in the Perspective of  the Principles of Separate Legal Entity and Limited Liability </w:t>
            </w:r>
          </w:p>
          <w:p w:rsidR="006843E2" w:rsidRDefault="006843E2" w:rsidP="00FB1CD7">
            <w:pPr>
              <w:widowControl/>
              <w:tabs>
                <w:tab w:val="right" w:pos="10800"/>
              </w:tabs>
              <w:jc w:val="both"/>
            </w:pPr>
          </w:p>
          <w:p w:rsidR="006843E2" w:rsidRDefault="006843E2" w:rsidP="00FB1CD7">
            <w:pPr>
              <w:widowControl/>
              <w:tabs>
                <w:tab w:val="right" w:pos="10800"/>
              </w:tabs>
              <w:jc w:val="both"/>
            </w:pPr>
            <w:r>
              <w:t xml:space="preserve">Fundamental Approach of Right to Adequate Housing in the Light of International  Human Rights Law A Case Study of Pakistan </w:t>
            </w:r>
          </w:p>
          <w:p w:rsidR="006843E2" w:rsidRDefault="006843E2" w:rsidP="00FB1CD7">
            <w:pPr>
              <w:widowControl/>
              <w:tabs>
                <w:tab w:val="right" w:pos="10800"/>
              </w:tabs>
              <w:jc w:val="both"/>
            </w:pPr>
          </w:p>
          <w:p w:rsidR="006843E2" w:rsidRDefault="006843E2" w:rsidP="00FB1CD7">
            <w:pPr>
              <w:widowControl/>
              <w:tabs>
                <w:tab w:val="right" w:pos="10800"/>
              </w:tabs>
              <w:jc w:val="both"/>
            </w:pPr>
            <w:r w:rsidRPr="004432F5">
              <w:t>Employment Discrimination Against Ex-Offenders</w:t>
            </w:r>
          </w:p>
          <w:p w:rsidR="006843E2" w:rsidRPr="00D72074" w:rsidRDefault="006843E2" w:rsidP="00FB1CD7">
            <w:pPr>
              <w:widowControl/>
              <w:tabs>
                <w:tab w:val="right" w:pos="10800"/>
              </w:tabs>
              <w:jc w:val="both"/>
            </w:pPr>
          </w:p>
          <w:p w:rsidR="006843E2" w:rsidRPr="00D72074" w:rsidRDefault="006843E2" w:rsidP="00FB1CD7">
            <w:pPr>
              <w:widowControl/>
              <w:tabs>
                <w:tab w:val="right" w:pos="10800"/>
              </w:tabs>
              <w:jc w:val="both"/>
            </w:pPr>
            <w:r w:rsidRPr="00D72074">
              <w:t>Adequacy of Legal Framework and Case Study of Protection of the Human Rights of Workers in the Informal Sector of Pakistan</w:t>
            </w:r>
          </w:p>
          <w:p w:rsidR="006843E2" w:rsidRDefault="006843E2" w:rsidP="00FB1CD7">
            <w:pPr>
              <w:jc w:val="both"/>
            </w:pPr>
          </w:p>
          <w:p w:rsidR="006843E2" w:rsidRDefault="006843E2" w:rsidP="00FB1CD7">
            <w:pPr>
              <w:jc w:val="both"/>
            </w:pPr>
            <w:r>
              <w:t xml:space="preserve">Rationale Study on Women Protection , Under the Existing legal Framework Against the Evil Practices In Pakistan </w:t>
            </w:r>
          </w:p>
          <w:p w:rsidR="006843E2" w:rsidRDefault="006843E2" w:rsidP="00FB1CD7">
            <w:pPr>
              <w:jc w:val="both"/>
            </w:pPr>
          </w:p>
          <w:p w:rsidR="006843E2" w:rsidRDefault="006843E2" w:rsidP="00FB1CD7">
            <w:pPr>
              <w:jc w:val="both"/>
            </w:pPr>
            <w:r>
              <w:t>The Dogma of  State Sovereignty: A Critical Analysis of  International Conventions Challenging Constitution of  Pakistan</w:t>
            </w:r>
          </w:p>
          <w:p w:rsidR="006843E2" w:rsidRDefault="006843E2" w:rsidP="00FB1CD7">
            <w:pPr>
              <w:jc w:val="both"/>
            </w:pPr>
          </w:p>
          <w:p w:rsidR="006843E2" w:rsidRDefault="006843E2" w:rsidP="00FB1CD7">
            <w:pPr>
              <w:jc w:val="both"/>
            </w:pPr>
            <w:r>
              <w:t>National Commission for Human Rights Act, 2012:  Comparative and analytical study of the law in the light of the Paris principles</w:t>
            </w:r>
          </w:p>
          <w:p w:rsidR="006843E2" w:rsidRDefault="006843E2" w:rsidP="00FB1CD7">
            <w:pPr>
              <w:jc w:val="both"/>
            </w:pPr>
          </w:p>
          <w:p w:rsidR="006843E2" w:rsidRDefault="006843E2" w:rsidP="00FB1CD7">
            <w:pPr>
              <w:jc w:val="both"/>
            </w:pPr>
            <w:r>
              <w:t>Assessing the command responsibility in Robotic warfare:  A challenge to International Humanitarian Law</w:t>
            </w:r>
          </w:p>
          <w:p w:rsidR="006843E2" w:rsidRDefault="006843E2" w:rsidP="00FB1CD7">
            <w:pPr>
              <w:jc w:val="both"/>
            </w:pPr>
          </w:p>
          <w:p w:rsidR="006843E2" w:rsidRPr="006117D3" w:rsidRDefault="006843E2" w:rsidP="00FB1CD7">
            <w:pPr>
              <w:jc w:val="both"/>
              <w:rPr>
                <w:b/>
              </w:rPr>
            </w:pPr>
          </w:p>
          <w:p w:rsidR="006843E2" w:rsidRDefault="006843E2" w:rsidP="00FB1CD7">
            <w:pPr>
              <w:jc w:val="both"/>
            </w:pPr>
            <w:r>
              <w:t xml:space="preserve"> National Commission for Human Rights Act, 2012:  Comparative and analytical study of the law in the light of the Paris principles</w:t>
            </w:r>
          </w:p>
          <w:p w:rsidR="006843E2" w:rsidRDefault="006843E2" w:rsidP="00FB1CD7">
            <w:pPr>
              <w:jc w:val="both"/>
            </w:pPr>
          </w:p>
          <w:p w:rsidR="006843E2" w:rsidRDefault="006843E2" w:rsidP="00FB1CD7">
            <w:pPr>
              <w:jc w:val="both"/>
            </w:pPr>
            <w:r>
              <w:t xml:space="preserve">Achieving Better Protection Through Education Of Human Rights, A Case Study of Pakistan. </w:t>
            </w:r>
          </w:p>
          <w:p w:rsidR="006843E2" w:rsidRDefault="006843E2" w:rsidP="00FB1CD7">
            <w:pPr>
              <w:jc w:val="both"/>
            </w:pPr>
          </w:p>
          <w:p w:rsidR="006843E2" w:rsidRDefault="006843E2" w:rsidP="00FB1CD7">
            <w:pPr>
              <w:jc w:val="both"/>
            </w:pPr>
            <w:r>
              <w:t>Endangered languages and jeopardized cultures; need of protection through Domestic and International legislation.</w:t>
            </w:r>
          </w:p>
          <w:p w:rsidR="006843E2" w:rsidRDefault="006843E2" w:rsidP="00FB1CD7">
            <w:pPr>
              <w:jc w:val="both"/>
            </w:pPr>
          </w:p>
          <w:p w:rsidR="006843E2" w:rsidRDefault="006843E2" w:rsidP="00FB1CD7">
            <w:pPr>
              <w:jc w:val="both"/>
              <w:rPr>
                <w:color w:val="000000" w:themeColor="text1"/>
              </w:rPr>
            </w:pPr>
            <w:r w:rsidRPr="000D4A4B">
              <w:rPr>
                <w:color w:val="000000" w:themeColor="text1"/>
              </w:rPr>
              <w:t>Protection Regarding Right To Fair Trial In Relation To Article 10a Of The Constitution And Civil Regulation Act Of 2010</w:t>
            </w:r>
          </w:p>
          <w:p w:rsidR="006843E2" w:rsidRDefault="006843E2" w:rsidP="00FB1CD7">
            <w:pPr>
              <w:jc w:val="both"/>
              <w:rPr>
                <w:color w:val="000000" w:themeColor="text1"/>
              </w:rPr>
            </w:pPr>
          </w:p>
          <w:p w:rsidR="006843E2" w:rsidRDefault="006843E2" w:rsidP="00FB1CD7">
            <w:pPr>
              <w:jc w:val="both"/>
              <w:rPr>
                <w:color w:val="000000" w:themeColor="text1"/>
              </w:rPr>
            </w:pPr>
            <w:r>
              <w:rPr>
                <w:color w:val="000000" w:themeColor="text1"/>
              </w:rPr>
              <w:t xml:space="preserve">Denial of Right to Nationality (Case Study of </w:t>
            </w:r>
            <w:proofErr w:type="spellStart"/>
            <w:r>
              <w:rPr>
                <w:color w:val="000000" w:themeColor="text1"/>
              </w:rPr>
              <w:t>Biharies</w:t>
            </w:r>
            <w:proofErr w:type="spellEnd"/>
            <w:r>
              <w:rPr>
                <w:color w:val="000000" w:themeColor="text1"/>
              </w:rPr>
              <w:t>)</w:t>
            </w:r>
          </w:p>
          <w:p w:rsidR="00DD6939" w:rsidRDefault="00DD6939" w:rsidP="00FB1CD7">
            <w:pPr>
              <w:jc w:val="both"/>
              <w:rPr>
                <w:color w:val="000000" w:themeColor="text1"/>
              </w:rPr>
            </w:pPr>
          </w:p>
          <w:p w:rsidR="00A9040E" w:rsidRDefault="00A9040E" w:rsidP="00FB1CD7">
            <w:pPr>
              <w:jc w:val="both"/>
              <w:rPr>
                <w:color w:val="000000" w:themeColor="text1"/>
              </w:rPr>
            </w:pPr>
            <w:r>
              <w:rPr>
                <w:color w:val="000000" w:themeColor="text1"/>
              </w:rPr>
              <w:t>Rationale Study on Women Protection under the existing legal framework against the harmful practices in Pakistan</w:t>
            </w:r>
          </w:p>
          <w:p w:rsidR="0031232D" w:rsidRDefault="0031232D" w:rsidP="00FB1CD7">
            <w:pPr>
              <w:jc w:val="both"/>
              <w:rPr>
                <w:color w:val="222222"/>
                <w:shd w:val="clear" w:color="auto" w:fill="FFFFFF"/>
              </w:rPr>
            </w:pPr>
          </w:p>
          <w:p w:rsidR="00C645AF" w:rsidRDefault="00C645AF" w:rsidP="00FB1CD7">
            <w:pPr>
              <w:jc w:val="both"/>
              <w:rPr>
                <w:color w:val="222222"/>
                <w:shd w:val="clear" w:color="auto" w:fill="FFFFFF"/>
              </w:rPr>
            </w:pPr>
            <w:r w:rsidRPr="0031232D">
              <w:rPr>
                <w:color w:val="222222"/>
                <w:shd w:val="clear" w:color="auto" w:fill="FFFFFF"/>
              </w:rPr>
              <w:lastRenderedPageBreak/>
              <w:t xml:space="preserve">Abandoned women in transnational marriages International and National perspective" case study of </w:t>
            </w:r>
            <w:proofErr w:type="spellStart"/>
            <w:r w:rsidRPr="0031232D">
              <w:rPr>
                <w:color w:val="222222"/>
                <w:shd w:val="clear" w:color="auto" w:fill="FFFFFF"/>
              </w:rPr>
              <w:t>Mirpur</w:t>
            </w:r>
            <w:proofErr w:type="spellEnd"/>
            <w:r w:rsidRPr="0031232D">
              <w:rPr>
                <w:color w:val="222222"/>
                <w:shd w:val="clear" w:color="auto" w:fill="FFFFFF"/>
              </w:rPr>
              <w:t xml:space="preserve"> AJ</w:t>
            </w:r>
            <w:r w:rsidR="00AE668C">
              <w:rPr>
                <w:color w:val="222222"/>
                <w:shd w:val="clear" w:color="auto" w:fill="FFFFFF"/>
              </w:rPr>
              <w:t>K</w:t>
            </w:r>
          </w:p>
          <w:p w:rsidR="00545558" w:rsidRDefault="00545558" w:rsidP="00FB1CD7">
            <w:pPr>
              <w:jc w:val="both"/>
              <w:rPr>
                <w:color w:val="222222"/>
                <w:shd w:val="clear" w:color="auto" w:fill="FFFFFF"/>
              </w:rPr>
            </w:pPr>
          </w:p>
          <w:p w:rsidR="00545558" w:rsidRDefault="00545558" w:rsidP="00FB1CD7">
            <w:pPr>
              <w:jc w:val="both"/>
              <w:rPr>
                <w:color w:val="222222"/>
                <w:shd w:val="clear" w:color="auto" w:fill="FFFFFF"/>
              </w:rPr>
            </w:pPr>
            <w:r>
              <w:rPr>
                <w:color w:val="222222"/>
                <w:shd w:val="clear" w:color="auto" w:fill="FFFFFF"/>
              </w:rPr>
              <w:t>Improving legal Regime on sexual</w:t>
            </w:r>
            <w:r w:rsidR="00FB234D">
              <w:rPr>
                <w:color w:val="222222"/>
                <w:shd w:val="clear" w:color="auto" w:fill="FFFFFF"/>
              </w:rPr>
              <w:t xml:space="preserve"> </w:t>
            </w:r>
            <w:r>
              <w:rPr>
                <w:color w:val="222222"/>
                <w:shd w:val="clear" w:color="auto" w:fill="FFFFFF"/>
              </w:rPr>
              <w:t>violence during armed conflict</w:t>
            </w:r>
          </w:p>
          <w:p w:rsidR="00263718" w:rsidRPr="0031232D" w:rsidRDefault="00263718" w:rsidP="00FB1CD7">
            <w:pPr>
              <w:jc w:val="both"/>
            </w:pPr>
          </w:p>
          <w:p w:rsidR="006843E2" w:rsidRDefault="006843E2" w:rsidP="00FB1CD7">
            <w:pPr>
              <w:jc w:val="both"/>
            </w:pPr>
            <w:r>
              <w:t xml:space="preserve">  </w:t>
            </w:r>
          </w:p>
          <w:p w:rsidR="00263718" w:rsidRDefault="00263718" w:rsidP="00263718">
            <w:pPr>
              <w:widowControl/>
              <w:spacing w:after="200"/>
              <w:contextualSpacing/>
              <w:rPr>
                <w:rFonts w:eastAsiaTheme="minorHAnsi"/>
                <w:color w:val="auto"/>
                <w:lang w:val="en-US" w:eastAsia="en-US"/>
              </w:rPr>
            </w:pPr>
            <w:r w:rsidRPr="00263718">
              <w:rPr>
                <w:rFonts w:eastAsiaTheme="minorHAnsi"/>
                <w:color w:val="auto"/>
                <w:lang w:val="en-US" w:eastAsia="en-US"/>
              </w:rPr>
              <w:t xml:space="preserve">Cairo Declaration of Human Rights In The Light </w:t>
            </w:r>
            <w:proofErr w:type="gramStart"/>
            <w:r w:rsidRPr="00263718">
              <w:rPr>
                <w:rFonts w:eastAsiaTheme="minorHAnsi"/>
                <w:color w:val="auto"/>
                <w:lang w:val="en-US" w:eastAsia="en-US"/>
              </w:rPr>
              <w:t xml:space="preserve">of  </w:t>
            </w:r>
            <w:proofErr w:type="spellStart"/>
            <w:r w:rsidRPr="00263718">
              <w:rPr>
                <w:rFonts w:eastAsiaTheme="minorHAnsi"/>
                <w:color w:val="auto"/>
                <w:lang w:val="en-US" w:eastAsia="en-US"/>
              </w:rPr>
              <w:t>Moqasid</w:t>
            </w:r>
            <w:proofErr w:type="spellEnd"/>
            <w:proofErr w:type="gramEnd"/>
            <w:r w:rsidRPr="00263718">
              <w:rPr>
                <w:rFonts w:eastAsiaTheme="minorHAnsi"/>
                <w:color w:val="auto"/>
                <w:lang w:val="en-US" w:eastAsia="en-US"/>
              </w:rPr>
              <w:t xml:space="preserve"> I </w:t>
            </w:r>
            <w:proofErr w:type="spellStart"/>
            <w:r w:rsidRPr="00263718">
              <w:rPr>
                <w:rFonts w:eastAsiaTheme="minorHAnsi"/>
                <w:color w:val="auto"/>
                <w:lang w:val="en-US" w:eastAsia="en-US"/>
              </w:rPr>
              <w:t>Shari’ah</w:t>
            </w:r>
            <w:proofErr w:type="spellEnd"/>
            <w:r w:rsidRPr="00263718">
              <w:rPr>
                <w:rFonts w:eastAsiaTheme="minorHAnsi"/>
                <w:color w:val="auto"/>
                <w:lang w:val="en-US" w:eastAsia="en-US"/>
              </w:rPr>
              <w:t>: An Analytical Study.</w:t>
            </w:r>
          </w:p>
          <w:p w:rsidR="00AD3E6F" w:rsidRDefault="00AD3E6F" w:rsidP="00263718">
            <w:pPr>
              <w:widowControl/>
              <w:spacing w:after="200"/>
              <w:contextualSpacing/>
              <w:rPr>
                <w:rFonts w:eastAsiaTheme="minorHAnsi"/>
                <w:color w:val="auto"/>
                <w:lang w:val="en-US" w:eastAsia="en-US"/>
              </w:rPr>
            </w:pPr>
          </w:p>
          <w:p w:rsidR="00AD3E6F" w:rsidRDefault="00AD3E6F" w:rsidP="00263718">
            <w:pPr>
              <w:widowControl/>
              <w:spacing w:after="200"/>
              <w:contextualSpacing/>
            </w:pPr>
            <w:r>
              <w:t>Autonomous Weapons and Their Compliance with International Humanitarian Law</w:t>
            </w:r>
          </w:p>
          <w:p w:rsidR="00782642" w:rsidRPr="00263718" w:rsidRDefault="00782642" w:rsidP="00263718">
            <w:pPr>
              <w:widowControl/>
              <w:spacing w:after="200"/>
              <w:contextualSpacing/>
              <w:rPr>
                <w:rFonts w:eastAsiaTheme="minorHAnsi"/>
                <w:color w:val="auto"/>
                <w:lang w:val="en-US" w:eastAsia="en-US"/>
              </w:rPr>
            </w:pPr>
          </w:p>
          <w:p w:rsidR="00782642" w:rsidRPr="008C25D3" w:rsidRDefault="00032A56" w:rsidP="00782642">
            <w:pPr>
              <w:spacing w:before="240" w:after="240" w:line="360" w:lineRule="auto"/>
              <w:rPr>
                <w:szCs w:val="28"/>
              </w:rPr>
            </w:pPr>
            <w:r w:rsidRPr="008C25D3">
              <w:rPr>
                <w:szCs w:val="28"/>
              </w:rPr>
              <w:t>The Impact of</w:t>
            </w:r>
            <w:r w:rsidR="00782642" w:rsidRPr="008C25D3">
              <w:rPr>
                <w:szCs w:val="28"/>
              </w:rPr>
              <w:t xml:space="preserve"> </w:t>
            </w:r>
            <w:r w:rsidRPr="008C25D3">
              <w:rPr>
                <w:szCs w:val="28"/>
              </w:rPr>
              <w:t>Globalization on Labour Standards</w:t>
            </w:r>
            <w:r w:rsidR="0053290E" w:rsidRPr="008C25D3">
              <w:rPr>
                <w:szCs w:val="28"/>
              </w:rPr>
              <w:t xml:space="preserve"> Regarding Minimum Wage Rate Law In Pakistan In The Light of </w:t>
            </w:r>
            <w:r w:rsidR="00782642" w:rsidRPr="008C25D3">
              <w:rPr>
                <w:szCs w:val="28"/>
              </w:rPr>
              <w:t xml:space="preserve"> I</w:t>
            </w:r>
            <w:r w:rsidR="0053290E" w:rsidRPr="008C25D3">
              <w:rPr>
                <w:szCs w:val="28"/>
              </w:rPr>
              <w:t>nternational</w:t>
            </w:r>
            <w:r w:rsidR="00782642" w:rsidRPr="008C25D3">
              <w:rPr>
                <w:szCs w:val="28"/>
              </w:rPr>
              <w:t xml:space="preserve"> L</w:t>
            </w:r>
            <w:r w:rsidR="0053290E" w:rsidRPr="008C25D3">
              <w:rPr>
                <w:szCs w:val="28"/>
              </w:rPr>
              <w:t>aw</w:t>
            </w:r>
          </w:p>
          <w:p w:rsidR="00BD28C7" w:rsidRDefault="00BD28C7" w:rsidP="00FB1CD7">
            <w:pPr>
              <w:jc w:val="both"/>
            </w:pPr>
          </w:p>
          <w:p w:rsidR="00BD28C7" w:rsidRDefault="00BD28C7" w:rsidP="00FB1CD7">
            <w:pPr>
              <w:jc w:val="both"/>
            </w:pPr>
            <w:r>
              <w:t xml:space="preserve">Armed Conflict at Sea: A Critical analysis with special Reference to </w:t>
            </w:r>
            <w:proofErr w:type="spellStart"/>
            <w:r>
              <w:t>Shariah</w:t>
            </w:r>
            <w:proofErr w:type="spellEnd"/>
          </w:p>
          <w:p w:rsidR="006D5BF6" w:rsidRDefault="006D5BF6" w:rsidP="00FB1CD7">
            <w:pPr>
              <w:jc w:val="both"/>
            </w:pPr>
          </w:p>
          <w:p w:rsidR="0049117B" w:rsidRDefault="006D5BF6" w:rsidP="00FB1CD7">
            <w:pPr>
              <w:jc w:val="both"/>
            </w:pPr>
            <w:proofErr w:type="spellStart"/>
            <w:r>
              <w:t>Ju</w:t>
            </w:r>
            <w:bookmarkStart w:id="0" w:name="_GoBack"/>
            <w:bookmarkEnd w:id="0"/>
            <w:r>
              <w:t>renile</w:t>
            </w:r>
            <w:proofErr w:type="spellEnd"/>
            <w:r>
              <w:t xml:space="preserve"> Justice System in </w:t>
            </w:r>
            <w:proofErr w:type="spellStart"/>
            <w:r>
              <w:t>Gilgit</w:t>
            </w:r>
            <w:proofErr w:type="spellEnd"/>
            <w:r>
              <w:t xml:space="preserve"> </w:t>
            </w:r>
            <w:proofErr w:type="spellStart"/>
            <w:r>
              <w:t>Baltistan</w:t>
            </w:r>
            <w:proofErr w:type="spellEnd"/>
            <w:r>
              <w:t xml:space="preserve"> and Analytical study</w:t>
            </w:r>
          </w:p>
          <w:p w:rsidR="0049117B" w:rsidRDefault="0049117B" w:rsidP="00FB1CD7">
            <w:pPr>
              <w:jc w:val="both"/>
            </w:pPr>
          </w:p>
          <w:p w:rsidR="0049117B" w:rsidRDefault="0049117B" w:rsidP="0049117B">
            <w:pPr>
              <w:jc w:val="both"/>
            </w:pPr>
            <w:r>
              <w:t xml:space="preserve">Rights of Prisoners; A Comparative Study of </w:t>
            </w:r>
            <w:proofErr w:type="spellStart"/>
            <w:r>
              <w:t>Shariah</w:t>
            </w:r>
            <w:proofErr w:type="spellEnd"/>
            <w:r>
              <w:t xml:space="preserve"> &amp;Law with Special Reference to Pakistani Statutes and Case Law</w:t>
            </w:r>
          </w:p>
          <w:p w:rsidR="004C056F" w:rsidRDefault="004C056F" w:rsidP="00FB1CD7">
            <w:pPr>
              <w:jc w:val="both"/>
            </w:pPr>
          </w:p>
          <w:p w:rsidR="006D5BF6" w:rsidRDefault="004C056F" w:rsidP="00FB1CD7">
            <w:pPr>
              <w:jc w:val="both"/>
            </w:pPr>
            <w:r>
              <w:t>Legitimacy and Limits: Obligations of Territorial Non-State</w:t>
            </w:r>
            <w:r w:rsidR="006D5BF6">
              <w:t xml:space="preserve"> </w:t>
            </w:r>
            <w:r>
              <w:t xml:space="preserve">Entities In </w:t>
            </w:r>
            <w:r w:rsidR="00A87D6A">
              <w:t>International</w:t>
            </w:r>
            <w:r>
              <w:t xml:space="preserve"> </w:t>
            </w:r>
            <w:r w:rsidR="00A87D6A">
              <w:t>Humanitarian</w:t>
            </w:r>
            <w:r>
              <w:t xml:space="preserve"> Law and Human Rights Law</w:t>
            </w:r>
          </w:p>
          <w:p w:rsidR="006843E2" w:rsidRPr="003F3D6D" w:rsidRDefault="006843E2" w:rsidP="00FB1CD7">
            <w:pPr>
              <w:jc w:val="both"/>
              <w:rPr>
                <w:color w:val="0000FF"/>
                <w:sz w:val="20"/>
                <w:szCs w:val="20"/>
                <w:lang w:val="en-US"/>
              </w:rPr>
            </w:pPr>
          </w:p>
        </w:tc>
      </w:tr>
      <w:tr w:rsidR="006843E2" w:rsidRPr="003F3D6D" w:rsidTr="00FB1CD7">
        <w:tc>
          <w:tcPr>
            <w:tcW w:w="2736" w:type="dxa"/>
          </w:tcPr>
          <w:p w:rsidR="006843E2" w:rsidRPr="003F3D6D" w:rsidRDefault="006843E2" w:rsidP="00FB1CD7">
            <w:pPr>
              <w:widowControl/>
              <w:tabs>
                <w:tab w:val="right" w:pos="10800"/>
              </w:tabs>
              <w:jc w:val="both"/>
              <w:rPr>
                <w:color w:val="0000FF"/>
                <w:sz w:val="20"/>
                <w:szCs w:val="20"/>
                <w:lang w:val="en-US"/>
              </w:rPr>
            </w:pPr>
            <w:r w:rsidRPr="003F3D6D">
              <w:rPr>
                <w:b/>
                <w:bCs/>
                <w:lang w:val="en-US"/>
              </w:rPr>
              <w:lastRenderedPageBreak/>
              <w:t>Management and Administrative Experience at National and Local Level</w:t>
            </w:r>
          </w:p>
        </w:tc>
        <w:tc>
          <w:tcPr>
            <w:tcW w:w="6444" w:type="dxa"/>
          </w:tcPr>
          <w:p w:rsidR="006843E2" w:rsidRPr="003F3D6D" w:rsidRDefault="006843E2" w:rsidP="00FB1CD7">
            <w:pPr>
              <w:widowControl/>
              <w:tabs>
                <w:tab w:val="left" w:pos="360"/>
              </w:tabs>
              <w:spacing w:line="360" w:lineRule="auto"/>
              <w:jc w:val="both"/>
              <w:rPr>
                <w:b/>
                <w:lang w:val="en-US"/>
              </w:rPr>
            </w:pPr>
            <w:r w:rsidRPr="003F3D6D">
              <w:rPr>
                <w:b/>
                <w:lang w:val="en-US"/>
              </w:rPr>
              <w:t>Experience at International Islamic University Islamabad (IIUI)</w:t>
            </w:r>
          </w:p>
          <w:p w:rsidR="006843E2" w:rsidRPr="003F3D6D" w:rsidRDefault="006843E2" w:rsidP="00FB1CD7">
            <w:pPr>
              <w:widowControl/>
              <w:numPr>
                <w:ilvl w:val="0"/>
                <w:numId w:val="4"/>
              </w:numPr>
              <w:tabs>
                <w:tab w:val="left" w:pos="360"/>
              </w:tabs>
              <w:spacing w:line="360" w:lineRule="auto"/>
              <w:jc w:val="both"/>
              <w:rPr>
                <w:lang w:val="en-US"/>
              </w:rPr>
            </w:pPr>
            <w:r w:rsidRPr="003F3D6D">
              <w:rPr>
                <w:lang w:val="en-US"/>
              </w:rPr>
              <w:t>Director Female Campus March-September 2014</w:t>
            </w:r>
          </w:p>
          <w:p w:rsidR="006843E2" w:rsidRPr="003F3D6D" w:rsidRDefault="006843E2" w:rsidP="00FB1CD7">
            <w:pPr>
              <w:widowControl/>
              <w:numPr>
                <w:ilvl w:val="0"/>
                <w:numId w:val="4"/>
              </w:numPr>
              <w:tabs>
                <w:tab w:val="left" w:pos="360"/>
              </w:tabs>
              <w:spacing w:line="360" w:lineRule="auto"/>
              <w:jc w:val="both"/>
              <w:rPr>
                <w:lang w:val="en-US"/>
              </w:rPr>
            </w:pPr>
            <w:r w:rsidRPr="003F3D6D">
              <w:rPr>
                <w:lang w:val="en-US"/>
              </w:rPr>
              <w:t xml:space="preserve">2007-2008 , 2010-2013:  Deputy Dean Managed and Administered (Faculty of Law &amp; </w:t>
            </w:r>
            <w:proofErr w:type="spellStart"/>
            <w:r w:rsidRPr="003F3D6D">
              <w:rPr>
                <w:lang w:val="en-US"/>
              </w:rPr>
              <w:t>Shariah</w:t>
            </w:r>
            <w:proofErr w:type="spellEnd"/>
            <w:r w:rsidRPr="003F3D6D">
              <w:rPr>
                <w:lang w:val="en-US"/>
              </w:rPr>
              <w:t xml:space="preserve">) </w:t>
            </w:r>
          </w:p>
          <w:p w:rsidR="006843E2" w:rsidRPr="003F3D6D" w:rsidRDefault="006843E2" w:rsidP="00FB1CD7">
            <w:pPr>
              <w:widowControl/>
              <w:tabs>
                <w:tab w:val="left" w:pos="360"/>
              </w:tabs>
              <w:spacing w:line="360" w:lineRule="auto"/>
              <w:jc w:val="both"/>
              <w:rPr>
                <w:b/>
                <w:lang w:val="en-US"/>
              </w:rPr>
            </w:pPr>
          </w:p>
          <w:p w:rsidR="006843E2" w:rsidRPr="003F3D6D" w:rsidRDefault="006843E2" w:rsidP="00FB1CD7">
            <w:pPr>
              <w:widowControl/>
              <w:tabs>
                <w:tab w:val="left" w:pos="360"/>
              </w:tabs>
              <w:spacing w:line="360" w:lineRule="auto"/>
              <w:jc w:val="both"/>
              <w:rPr>
                <w:lang w:val="en-US"/>
              </w:rPr>
            </w:pPr>
            <w:r w:rsidRPr="003F3D6D">
              <w:rPr>
                <w:b/>
                <w:lang w:val="en-US"/>
              </w:rPr>
              <w:t xml:space="preserve">Trainings </w:t>
            </w:r>
            <w:r>
              <w:rPr>
                <w:b/>
                <w:lang w:val="en-US"/>
              </w:rPr>
              <w:t xml:space="preserve">Attended and </w:t>
            </w:r>
            <w:r w:rsidRPr="003F3D6D">
              <w:rPr>
                <w:b/>
                <w:lang w:val="en-US"/>
              </w:rPr>
              <w:t>Conducted</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t>Trainings regarding Human Rights</w:t>
            </w:r>
            <w:r>
              <w:rPr>
                <w:lang w:val="en-US"/>
              </w:rPr>
              <w:t xml:space="preserve"> comparative perspective (Islamic and International)</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t>Humanitarian Law (in collaboration with ICRC)</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t xml:space="preserve">World Trade Organization </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t xml:space="preserve">Research trainings </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lastRenderedPageBreak/>
              <w:t>Member Board of  studies and Research Training Committee</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t>Program leader PhD. Law</w:t>
            </w:r>
          </w:p>
          <w:p w:rsidR="006843E2" w:rsidRPr="003F3D6D" w:rsidRDefault="006843E2" w:rsidP="00FB1CD7">
            <w:pPr>
              <w:widowControl/>
              <w:numPr>
                <w:ilvl w:val="0"/>
                <w:numId w:val="5"/>
              </w:numPr>
              <w:tabs>
                <w:tab w:val="left" w:pos="360"/>
              </w:tabs>
              <w:spacing w:line="360" w:lineRule="auto"/>
              <w:jc w:val="both"/>
              <w:rPr>
                <w:lang w:val="en-US"/>
              </w:rPr>
            </w:pPr>
            <w:r w:rsidRPr="003F3D6D">
              <w:rPr>
                <w:lang w:val="en-US"/>
              </w:rPr>
              <w:t>Member Academic Council</w:t>
            </w:r>
          </w:p>
          <w:p w:rsidR="006843E2" w:rsidRDefault="006843E2" w:rsidP="00FB1CD7">
            <w:pPr>
              <w:widowControl/>
              <w:numPr>
                <w:ilvl w:val="0"/>
                <w:numId w:val="5"/>
              </w:numPr>
              <w:tabs>
                <w:tab w:val="left" w:pos="360"/>
              </w:tabs>
              <w:spacing w:line="360" w:lineRule="auto"/>
              <w:jc w:val="both"/>
              <w:rPr>
                <w:lang w:val="en-US"/>
              </w:rPr>
            </w:pPr>
            <w:r w:rsidRPr="003F3D6D">
              <w:rPr>
                <w:lang w:val="en-US"/>
              </w:rPr>
              <w:t>Member admission Committee</w:t>
            </w:r>
          </w:p>
          <w:p w:rsidR="006843E2" w:rsidRDefault="006843E2" w:rsidP="00FB1CD7">
            <w:pPr>
              <w:widowControl/>
              <w:numPr>
                <w:ilvl w:val="0"/>
                <w:numId w:val="5"/>
              </w:numPr>
              <w:tabs>
                <w:tab w:val="left" w:pos="360"/>
              </w:tabs>
              <w:spacing w:line="360" w:lineRule="auto"/>
              <w:jc w:val="both"/>
              <w:rPr>
                <w:lang w:val="en-US"/>
              </w:rPr>
            </w:pPr>
            <w:r>
              <w:rPr>
                <w:lang w:val="en-US"/>
              </w:rPr>
              <w:t xml:space="preserve">Member selection Board </w:t>
            </w:r>
            <w:proofErr w:type="spellStart"/>
            <w:r>
              <w:rPr>
                <w:lang w:val="en-US"/>
              </w:rPr>
              <w:t>Islamia</w:t>
            </w:r>
            <w:proofErr w:type="spellEnd"/>
            <w:r>
              <w:rPr>
                <w:lang w:val="en-US"/>
              </w:rPr>
              <w:t xml:space="preserve"> University Islamabad</w:t>
            </w:r>
          </w:p>
          <w:p w:rsidR="006843E2" w:rsidRPr="00D725B8" w:rsidRDefault="006843E2" w:rsidP="00FB1CD7">
            <w:pPr>
              <w:widowControl/>
              <w:numPr>
                <w:ilvl w:val="0"/>
                <w:numId w:val="5"/>
              </w:numPr>
              <w:tabs>
                <w:tab w:val="left" w:pos="360"/>
              </w:tabs>
              <w:spacing w:line="360" w:lineRule="auto"/>
              <w:jc w:val="both"/>
              <w:rPr>
                <w:lang w:val="en-US"/>
              </w:rPr>
            </w:pPr>
            <w:r w:rsidRPr="00D725B8">
              <w:rPr>
                <w:lang w:val="en-US"/>
              </w:rPr>
              <w:t>Member Steering Committee IIUI</w:t>
            </w:r>
          </w:p>
        </w:tc>
      </w:tr>
      <w:tr w:rsidR="006843E2" w:rsidRPr="003F3D6D" w:rsidTr="00FB1CD7">
        <w:tc>
          <w:tcPr>
            <w:tcW w:w="2736" w:type="dxa"/>
          </w:tcPr>
          <w:p w:rsidR="006843E2" w:rsidRPr="003F3D6D" w:rsidRDefault="006843E2" w:rsidP="00FB1CD7">
            <w:pPr>
              <w:widowControl/>
              <w:spacing w:line="276" w:lineRule="auto"/>
              <w:jc w:val="both"/>
              <w:rPr>
                <w:b/>
                <w:lang w:val="en-US"/>
              </w:rPr>
            </w:pPr>
            <w:r w:rsidRPr="003F3D6D">
              <w:rPr>
                <w:b/>
                <w:lang w:val="en-US"/>
              </w:rPr>
              <w:lastRenderedPageBreak/>
              <w:t>Books Published</w:t>
            </w:r>
          </w:p>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Pr="003F3D6D" w:rsidRDefault="006843E2" w:rsidP="00FB1CD7">
            <w:pPr>
              <w:widowControl/>
              <w:tabs>
                <w:tab w:val="left" w:pos="180"/>
              </w:tabs>
              <w:spacing w:line="276" w:lineRule="auto"/>
              <w:jc w:val="both"/>
              <w:rPr>
                <w:lang w:val="en-US"/>
              </w:rPr>
            </w:pPr>
          </w:p>
          <w:p w:rsidR="006843E2" w:rsidRDefault="006843E2" w:rsidP="006843E2">
            <w:pPr>
              <w:widowControl/>
              <w:numPr>
                <w:ilvl w:val="0"/>
                <w:numId w:val="6"/>
              </w:numPr>
              <w:spacing w:line="288" w:lineRule="auto"/>
              <w:jc w:val="both"/>
              <w:rPr>
                <w:lang w:val="en-US"/>
              </w:rPr>
            </w:pPr>
            <w:r>
              <w:rPr>
                <w:lang w:val="en-US"/>
              </w:rPr>
              <w:t xml:space="preserve">Right to Education during the </w:t>
            </w:r>
            <w:proofErr w:type="gramStart"/>
            <w:r>
              <w:rPr>
                <w:lang w:val="en-US"/>
              </w:rPr>
              <w:t>Armed</w:t>
            </w:r>
            <w:proofErr w:type="gramEnd"/>
            <w:r>
              <w:rPr>
                <w:lang w:val="en-US"/>
              </w:rPr>
              <w:t xml:space="preserve"> conflict and Internal Disturbance</w:t>
            </w:r>
            <w:r w:rsidR="0096128D">
              <w:rPr>
                <w:lang w:val="en-US"/>
              </w:rPr>
              <w:t>.</w:t>
            </w:r>
            <w:r>
              <w:rPr>
                <w:lang w:val="en-US"/>
              </w:rPr>
              <w:t xml:space="preserve"> </w:t>
            </w:r>
          </w:p>
          <w:p w:rsidR="00855CAA" w:rsidRPr="006F4518" w:rsidRDefault="00855CAA" w:rsidP="006843E2">
            <w:pPr>
              <w:widowControl/>
              <w:numPr>
                <w:ilvl w:val="0"/>
                <w:numId w:val="6"/>
              </w:numPr>
              <w:spacing w:line="288" w:lineRule="auto"/>
              <w:jc w:val="both"/>
              <w:rPr>
                <w:color w:val="000000" w:themeColor="text1"/>
                <w:lang w:val="en-US"/>
              </w:rPr>
            </w:pPr>
            <w:r w:rsidRPr="006F4518">
              <w:rPr>
                <w:color w:val="000000" w:themeColor="text1"/>
                <w:lang w:val="en-US"/>
              </w:rPr>
              <w:t xml:space="preserve">Role of </w:t>
            </w:r>
            <w:r w:rsidR="0096128D" w:rsidRPr="006F4518">
              <w:rPr>
                <w:color w:val="000000" w:themeColor="text1"/>
                <w:lang w:val="en-US"/>
              </w:rPr>
              <w:t xml:space="preserve">Women </w:t>
            </w:r>
            <w:r w:rsidRPr="006F4518">
              <w:rPr>
                <w:color w:val="000000" w:themeColor="text1"/>
                <w:lang w:val="en-US"/>
              </w:rPr>
              <w:t>in peace building</w:t>
            </w:r>
            <w:r w:rsidR="00493279" w:rsidRPr="006F4518">
              <w:rPr>
                <w:color w:val="000000" w:themeColor="text1"/>
                <w:lang w:val="en-US"/>
              </w:rPr>
              <w:t xml:space="preserve"> (</w:t>
            </w:r>
            <w:proofErr w:type="spellStart"/>
            <w:r w:rsidR="00493279" w:rsidRPr="006F4518">
              <w:rPr>
                <w:color w:val="000000" w:themeColor="text1"/>
                <w:lang w:val="en-US"/>
              </w:rPr>
              <w:t>Dukhtaran</w:t>
            </w:r>
            <w:proofErr w:type="spellEnd"/>
            <w:r w:rsidR="00493279" w:rsidRPr="006F4518">
              <w:rPr>
                <w:color w:val="000000" w:themeColor="text1"/>
                <w:lang w:val="en-US"/>
              </w:rPr>
              <w:t>-e-Pakistan)</w:t>
            </w:r>
            <w:r w:rsidR="00971D0D" w:rsidRPr="006F4518">
              <w:rPr>
                <w:color w:val="000000" w:themeColor="text1"/>
                <w:lang w:val="en-US"/>
              </w:rPr>
              <w:t xml:space="preserve"> </w:t>
            </w:r>
            <w:r w:rsidR="000B4657" w:rsidRPr="006F4518">
              <w:rPr>
                <w:color w:val="000000" w:themeColor="text1"/>
                <w:lang w:val="en-US"/>
              </w:rPr>
              <w:t xml:space="preserve">in publication process at </w:t>
            </w:r>
            <w:proofErr w:type="spellStart"/>
            <w:r w:rsidR="000B4657" w:rsidRPr="006F4518">
              <w:rPr>
                <w:color w:val="000000" w:themeColor="text1"/>
                <w:lang w:val="en-US"/>
              </w:rPr>
              <w:t>Iqbal</w:t>
            </w:r>
            <w:proofErr w:type="spellEnd"/>
            <w:r w:rsidR="000B4657" w:rsidRPr="006F4518">
              <w:rPr>
                <w:color w:val="000000" w:themeColor="text1"/>
                <w:lang w:val="en-US"/>
              </w:rPr>
              <w:t xml:space="preserve"> Institute for Research &amp; Dialogue International Islamic University Islamabad</w:t>
            </w:r>
          </w:p>
          <w:p w:rsidR="006843E2" w:rsidRPr="003F3D6D" w:rsidRDefault="006843E2" w:rsidP="006843E2">
            <w:pPr>
              <w:widowControl/>
              <w:numPr>
                <w:ilvl w:val="0"/>
                <w:numId w:val="6"/>
              </w:numPr>
              <w:spacing w:line="288"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and </w:t>
            </w:r>
            <w:proofErr w:type="spellStart"/>
            <w:r w:rsidRPr="003F3D6D">
              <w:rPr>
                <w:lang w:val="en-US"/>
              </w:rPr>
              <w:t>Abid</w:t>
            </w:r>
            <w:proofErr w:type="spellEnd"/>
            <w:r w:rsidRPr="003F3D6D">
              <w:rPr>
                <w:lang w:val="en-US"/>
              </w:rPr>
              <w:t xml:space="preserve"> </w:t>
            </w:r>
            <w:proofErr w:type="spellStart"/>
            <w:r w:rsidRPr="003F3D6D">
              <w:rPr>
                <w:lang w:val="en-US"/>
              </w:rPr>
              <w:t>Nasreen</w:t>
            </w:r>
            <w:proofErr w:type="spellEnd"/>
            <w:r w:rsidRPr="003F3D6D">
              <w:rPr>
                <w:lang w:val="en-US"/>
              </w:rPr>
              <w:t>, Criminal Law and the Rights of  the  Child</w:t>
            </w:r>
            <w:r>
              <w:rPr>
                <w:lang w:val="en-US"/>
              </w:rPr>
              <w:t xml:space="preserve"> in Muslim States</w:t>
            </w:r>
            <w:r w:rsidRPr="003F3D6D">
              <w:rPr>
                <w:lang w:val="en-US"/>
              </w:rPr>
              <w:t>: Towards Greater Protection: A Comparative Study  2011 ( British Institute of  International and Comparative Law UK)  Available on Amazon ISBN  978-1-905221-45-5</w:t>
            </w:r>
            <w:r w:rsidRPr="003F3D6D">
              <w:rPr>
                <w:lang w:val="en-US"/>
              </w:rPr>
              <w:br/>
            </w:r>
          </w:p>
          <w:p w:rsidR="006843E2" w:rsidRPr="003F3D6D" w:rsidRDefault="006843E2" w:rsidP="006843E2">
            <w:pPr>
              <w:widowControl/>
              <w:numPr>
                <w:ilvl w:val="0"/>
                <w:numId w:val="6"/>
              </w:numPr>
              <w:tabs>
                <w:tab w:val="left" w:pos="180"/>
              </w:tabs>
              <w:spacing w:line="276" w:lineRule="auto"/>
              <w:jc w:val="both"/>
              <w:rPr>
                <w:lang w:val="en-US"/>
              </w:rPr>
            </w:pPr>
            <w:r w:rsidRPr="003F3D6D">
              <w:rPr>
                <w:lang w:val="en-US"/>
              </w:rPr>
              <w:t xml:space="preserve">WTO &amp; ILO: WORKING TOWARDS THE ERADICATION OF CHILD LABOUR? </w:t>
            </w:r>
            <w:r w:rsidRPr="003F3D6D">
              <w:rPr>
                <w:lang w:val="en-US"/>
              </w:rPr>
              <w:br/>
              <w:t>An analysis of the legal framework with case-studies US, UK, Pakistan,</w:t>
            </w:r>
            <w:r w:rsidRPr="003F3D6D">
              <w:rPr>
                <w:lang w:val="en-US"/>
              </w:rPr>
              <w:br/>
              <w:t xml:space="preserve">India, China and Indonesia  2011(CMP Publishing London) ISBN 13:  978-1-907174-11-7 Available on Amazon at </w:t>
            </w:r>
            <w:hyperlink r:id="rId17" w:history="1">
              <w:r w:rsidRPr="003F3D6D">
                <w:rPr>
                  <w:rStyle w:val="Hyperlink"/>
                  <w:lang w:val="en-US"/>
                </w:rPr>
                <w:t>http://www.amazon.com/Farkhanda-Zia-Mansoor/e/B005QGSKNC</w:t>
              </w:r>
            </w:hyperlink>
          </w:p>
          <w:p w:rsidR="006843E2" w:rsidRDefault="006843E2" w:rsidP="006843E2">
            <w:pPr>
              <w:widowControl/>
              <w:numPr>
                <w:ilvl w:val="0"/>
                <w:numId w:val="6"/>
              </w:numPr>
              <w:tabs>
                <w:tab w:val="left" w:pos="180"/>
              </w:tabs>
              <w:spacing w:line="276" w:lineRule="auto"/>
              <w:jc w:val="both"/>
              <w:rPr>
                <w:lang w:val="en-US"/>
              </w:rPr>
            </w:pPr>
            <w:r w:rsidRPr="003F3D6D">
              <w:rPr>
                <w:lang w:val="en-US"/>
              </w:rPr>
              <w:t xml:space="preserve">Treatment of the  Prisoners of War in Islamic and International Law ( A Comparative Study) in process </w:t>
            </w:r>
          </w:p>
          <w:p w:rsidR="006843E2" w:rsidRPr="003F3D6D" w:rsidRDefault="006843E2" w:rsidP="00FB1CD7">
            <w:pPr>
              <w:widowControl/>
              <w:tabs>
                <w:tab w:val="left" w:pos="180"/>
              </w:tabs>
              <w:spacing w:line="276" w:lineRule="auto"/>
              <w:jc w:val="both"/>
              <w:rPr>
                <w:lang w:val="en-US"/>
              </w:rPr>
            </w:pPr>
            <w:r w:rsidRPr="003F3D6D">
              <w:rPr>
                <w:lang w:val="en-US"/>
              </w:rPr>
              <w:br/>
            </w:r>
          </w:p>
          <w:p w:rsidR="006843E2" w:rsidRPr="003F3D6D" w:rsidRDefault="006843E2" w:rsidP="00FB1CD7">
            <w:pPr>
              <w:widowControl/>
              <w:tabs>
                <w:tab w:val="right" w:pos="10800"/>
              </w:tabs>
              <w:jc w:val="both"/>
              <w:rPr>
                <w:color w:val="0000FF"/>
                <w:sz w:val="20"/>
                <w:szCs w:val="20"/>
                <w:lang w:val="en-US"/>
              </w:rPr>
            </w:pPr>
          </w:p>
        </w:tc>
      </w:tr>
      <w:tr w:rsidR="006843E2" w:rsidRPr="003F3D6D" w:rsidTr="00FB1CD7">
        <w:tc>
          <w:tcPr>
            <w:tcW w:w="2736" w:type="dxa"/>
          </w:tcPr>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Default="006843E2" w:rsidP="00FB1CD7">
            <w:pPr>
              <w:widowControl/>
              <w:tabs>
                <w:tab w:val="left" w:pos="0"/>
              </w:tabs>
              <w:spacing w:line="276" w:lineRule="auto"/>
              <w:jc w:val="both"/>
              <w:rPr>
                <w:lang w:val="en-US"/>
              </w:rPr>
            </w:pPr>
          </w:p>
          <w:p w:rsidR="00A82C49" w:rsidRDefault="006843E2" w:rsidP="00FB1CD7">
            <w:pPr>
              <w:widowControl/>
              <w:tabs>
                <w:tab w:val="left" w:pos="0"/>
              </w:tabs>
              <w:spacing w:line="276" w:lineRule="auto"/>
              <w:jc w:val="both"/>
              <w:rPr>
                <w:lang w:val="en-US"/>
              </w:rPr>
            </w:pPr>
            <w:r w:rsidRPr="00BD52D7">
              <w:rPr>
                <w:lang w:val="en-US"/>
              </w:rPr>
              <w:t>Articles in Journals</w:t>
            </w:r>
            <w:r w:rsidRPr="006F2578">
              <w:rPr>
                <w:lang w:val="en-US"/>
              </w:rPr>
              <w:t>:</w:t>
            </w:r>
          </w:p>
          <w:p w:rsidR="00A82C49" w:rsidRPr="00A82C49" w:rsidRDefault="00A82C49" w:rsidP="00A82C49">
            <w:pPr>
              <w:pStyle w:val="ListParagraph"/>
              <w:numPr>
                <w:ilvl w:val="0"/>
                <w:numId w:val="18"/>
              </w:numPr>
              <w:tabs>
                <w:tab w:val="left" w:pos="0"/>
              </w:tabs>
              <w:spacing w:line="276" w:lineRule="auto"/>
              <w:jc w:val="both"/>
            </w:pPr>
            <w:r>
              <w:t>A comparative study of dissolution of marriage on account of missing of the husband(</w:t>
            </w:r>
            <w:proofErr w:type="spellStart"/>
            <w:r>
              <w:t>Mafqud-ul-Khaber</w:t>
            </w:r>
            <w:proofErr w:type="spellEnd"/>
            <w:r>
              <w:t>) and the problems faced by the women</w:t>
            </w:r>
            <w:r w:rsidR="003729C5" w:rsidRPr="00BD52D7">
              <w:t xml:space="preserve"> Journal of </w:t>
            </w:r>
            <w:r w:rsidR="003729C5">
              <w:t>Global Social Sciences RP-</w:t>
            </w:r>
            <w:r w:rsidR="003729C5">
              <w:lastRenderedPageBreak/>
              <w:t>2019(WR)IV, Issue 13, 2019</w:t>
            </w:r>
            <w:r w:rsidR="007E25FE">
              <w:t xml:space="preserve"> in the process of publication.</w:t>
            </w:r>
          </w:p>
          <w:p w:rsidR="006843E2" w:rsidRPr="00BD52D7" w:rsidRDefault="006843E2" w:rsidP="006843E2">
            <w:pPr>
              <w:pStyle w:val="ListParagraph"/>
              <w:numPr>
                <w:ilvl w:val="0"/>
                <w:numId w:val="7"/>
              </w:numPr>
              <w:spacing w:line="276" w:lineRule="auto"/>
              <w:jc w:val="both"/>
            </w:pPr>
            <w:proofErr w:type="spellStart"/>
            <w:r w:rsidRPr="00BD52D7">
              <w:t>Zafar</w:t>
            </w:r>
            <w:proofErr w:type="spellEnd"/>
            <w:r w:rsidRPr="00BD52D7">
              <w:t xml:space="preserve"> </w:t>
            </w:r>
            <w:proofErr w:type="spellStart"/>
            <w:r w:rsidRPr="00BD52D7">
              <w:t>Iqbal</w:t>
            </w:r>
            <w:proofErr w:type="spellEnd"/>
            <w:r w:rsidRPr="00BD52D7">
              <w:t xml:space="preserve">, Zia </w:t>
            </w:r>
            <w:proofErr w:type="spellStart"/>
            <w:r w:rsidRPr="00BD52D7">
              <w:t>Mansoor</w:t>
            </w:r>
            <w:proofErr w:type="spellEnd"/>
            <w:r w:rsidRPr="00BD52D7">
              <w:t xml:space="preserve"> </w:t>
            </w:r>
            <w:proofErr w:type="spellStart"/>
            <w:r w:rsidRPr="00BD52D7">
              <w:t>Farkhanda</w:t>
            </w:r>
            <w:proofErr w:type="spellEnd"/>
            <w:proofErr w:type="gramStart"/>
            <w:r w:rsidRPr="00BD52D7">
              <w:t>,  Islamic</w:t>
            </w:r>
            <w:proofErr w:type="gramEnd"/>
            <w:r w:rsidRPr="00BD52D7">
              <w:t xml:space="preserve"> Concept of Peace and Justice in the Context of War on Terror</w:t>
            </w:r>
            <w:r>
              <w:t>.</w:t>
            </w:r>
            <w:r w:rsidRPr="00BD52D7">
              <w:t xml:space="preserve"> Pakistan Journal of Islamic Research </w:t>
            </w:r>
            <w:proofErr w:type="spellStart"/>
            <w:r w:rsidRPr="00BD52D7">
              <w:t>Vol</w:t>
            </w:r>
            <w:proofErr w:type="spellEnd"/>
            <w:r w:rsidRPr="00BD52D7">
              <w:t xml:space="preserve"> 17, Issue 2, </w:t>
            </w:r>
            <w:proofErr w:type="gramStart"/>
            <w:r w:rsidRPr="00BD52D7">
              <w:t>2016 .</w:t>
            </w:r>
            <w:proofErr w:type="gramEnd"/>
          </w:p>
          <w:p w:rsidR="006843E2" w:rsidRPr="006D0437" w:rsidRDefault="006843E2" w:rsidP="006843E2">
            <w:pPr>
              <w:pStyle w:val="ListParagraph"/>
              <w:numPr>
                <w:ilvl w:val="0"/>
                <w:numId w:val="7"/>
              </w:numPr>
              <w:contextualSpacing/>
              <w:jc w:val="both"/>
            </w:pPr>
            <w:r w:rsidRPr="00BD52D7">
              <w:t xml:space="preserve">Zia </w:t>
            </w:r>
            <w:proofErr w:type="spellStart"/>
            <w:r w:rsidRPr="00BD52D7">
              <w:t>Mansoor</w:t>
            </w:r>
            <w:proofErr w:type="spellEnd"/>
            <w:r w:rsidRPr="00BD52D7">
              <w:t xml:space="preserve"> </w:t>
            </w:r>
            <w:proofErr w:type="spellStart"/>
            <w:r w:rsidRPr="00BD52D7">
              <w:t>Farkhanda</w:t>
            </w:r>
            <w:proofErr w:type="spellEnd"/>
            <w:r w:rsidRPr="00BD52D7">
              <w:t xml:space="preserve"> and </w:t>
            </w:r>
            <w:proofErr w:type="spellStart"/>
            <w:r w:rsidRPr="00BD52D7">
              <w:t>Syeda</w:t>
            </w:r>
            <w:proofErr w:type="spellEnd"/>
            <w:r w:rsidRPr="00BD52D7">
              <w:t xml:space="preserve"> </w:t>
            </w:r>
            <w:proofErr w:type="spellStart"/>
            <w:r w:rsidRPr="00BD52D7">
              <w:t>Saima</w:t>
            </w:r>
            <w:proofErr w:type="spellEnd"/>
            <w:r w:rsidRPr="00BD52D7">
              <w:t xml:space="preserve"> </w:t>
            </w:r>
            <w:proofErr w:type="spellStart"/>
            <w:r w:rsidRPr="00BD52D7">
              <w:t>Shabbir</w:t>
            </w:r>
            <w:proofErr w:type="spellEnd"/>
            <w:r w:rsidRPr="00BD52D7">
              <w:t xml:space="preserve">, Consequences of Intra Family Violence, and Child Exploitation with reference to the CRC: </w:t>
            </w:r>
            <w:r w:rsidRPr="006D0437">
              <w:t xml:space="preserve">A Case Study of Pakistan,  </w:t>
            </w:r>
            <w:r w:rsidRPr="006D0437">
              <w:rPr>
                <w:i/>
                <w:iCs/>
              </w:rPr>
              <w:t xml:space="preserve">Nova et </w:t>
            </w:r>
            <w:proofErr w:type="spellStart"/>
            <w:r w:rsidRPr="006D0437">
              <w:rPr>
                <w:i/>
                <w:iCs/>
              </w:rPr>
              <w:t>Vetera</w:t>
            </w:r>
            <w:proofErr w:type="spellEnd"/>
            <w:r w:rsidRPr="006D0437">
              <w:t xml:space="preserve">, </w:t>
            </w:r>
            <w:r w:rsidRPr="006D0437">
              <w:rPr>
                <w:b/>
                <w:bCs/>
                <w:i/>
                <w:iCs/>
              </w:rPr>
              <w:t xml:space="preserve">Latin American journal on the topic of Human </w:t>
            </w:r>
            <w:proofErr w:type="spellStart"/>
            <w:r w:rsidRPr="006D0437">
              <w:rPr>
                <w:b/>
                <w:bCs/>
                <w:i/>
                <w:iCs/>
              </w:rPr>
              <w:t>Rights,</w:t>
            </w:r>
            <w:r w:rsidRPr="006D0437">
              <w:t>published</w:t>
            </w:r>
            <w:proofErr w:type="spellEnd"/>
            <w:r w:rsidRPr="006D0437">
              <w:t xml:space="preserve"> by the </w:t>
            </w:r>
            <w:proofErr w:type="spellStart"/>
            <w:r w:rsidRPr="006D0437">
              <w:t>Escuela</w:t>
            </w:r>
            <w:proofErr w:type="spellEnd"/>
            <w:r w:rsidRPr="006D0437">
              <w:t xml:space="preserve"> Superior de </w:t>
            </w:r>
            <w:proofErr w:type="spellStart"/>
            <w:r w:rsidRPr="006D0437">
              <w:t>Administración</w:t>
            </w:r>
            <w:proofErr w:type="spellEnd"/>
            <w:r w:rsidRPr="006D0437">
              <w:t xml:space="preserve"> </w:t>
            </w:r>
            <w:proofErr w:type="spellStart"/>
            <w:r w:rsidRPr="006D0437">
              <w:t>Pública</w:t>
            </w:r>
            <w:proofErr w:type="spellEnd"/>
            <w:r w:rsidRPr="006D0437">
              <w:t xml:space="preserve"> (ESAP) in Bogota, Colombia, 2013, </w:t>
            </w:r>
            <w:r w:rsidRPr="003F3D6D">
              <w:rPr>
                <w:rStyle w:val="Strong"/>
              </w:rPr>
              <w:t>ISSN 0123-2614</w:t>
            </w:r>
          </w:p>
          <w:p w:rsidR="006843E2" w:rsidRPr="003D120F" w:rsidRDefault="006843E2" w:rsidP="00FB1CD7">
            <w:pPr>
              <w:pStyle w:val="ListParagraph"/>
              <w:spacing w:line="276" w:lineRule="auto"/>
              <w:ind w:left="720"/>
              <w:contextualSpacing/>
              <w:jc w:val="both"/>
            </w:pPr>
          </w:p>
          <w:p w:rsidR="006843E2" w:rsidRPr="003A31B0" w:rsidRDefault="006843E2" w:rsidP="006843E2">
            <w:pPr>
              <w:widowControl/>
              <w:numPr>
                <w:ilvl w:val="0"/>
                <w:numId w:val="7"/>
              </w:numPr>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and </w:t>
            </w:r>
            <w:proofErr w:type="spellStart"/>
            <w:r w:rsidRPr="003F3D6D">
              <w:rPr>
                <w:lang w:val="en-US"/>
              </w:rPr>
              <w:t>Natana</w:t>
            </w:r>
            <w:proofErr w:type="spellEnd"/>
            <w:r w:rsidRPr="003F3D6D">
              <w:rPr>
                <w:lang w:val="en-US"/>
              </w:rPr>
              <w:t xml:space="preserve"> J. DeLong-Bas “Women and Islam: 18th through early 20th century debates”  </w:t>
            </w:r>
            <w:r w:rsidRPr="003F3D6D">
              <w:rPr>
                <w:b/>
                <w:bCs/>
                <w:i/>
                <w:iCs/>
                <w:lang w:val="en-US"/>
              </w:rPr>
              <w:t xml:space="preserve">Oxford </w:t>
            </w:r>
            <w:proofErr w:type="spellStart"/>
            <w:r w:rsidRPr="003F3D6D">
              <w:rPr>
                <w:b/>
                <w:bCs/>
                <w:i/>
                <w:iCs/>
                <w:lang w:val="en-US"/>
              </w:rPr>
              <w:t>Encyclopaedia</w:t>
            </w:r>
            <w:proofErr w:type="spellEnd"/>
            <w:r w:rsidRPr="003F3D6D">
              <w:rPr>
                <w:b/>
                <w:bCs/>
                <w:i/>
                <w:iCs/>
                <w:lang w:val="en-US"/>
              </w:rPr>
              <w:t xml:space="preserve"> of Women and Islam </w:t>
            </w:r>
            <w:r w:rsidRPr="003F3D6D">
              <w:rPr>
                <w:lang w:val="en-US"/>
              </w:rPr>
              <w:t xml:space="preserve"> 2013, Won the best prose International Award 2013</w:t>
            </w:r>
            <w:r w:rsidRPr="003F3D6D">
              <w:rPr>
                <w:lang w:val="en-US"/>
              </w:rPr>
              <w:br/>
            </w:r>
          </w:p>
          <w:p w:rsidR="006843E2" w:rsidRPr="003F3D6D" w:rsidRDefault="006843E2" w:rsidP="006843E2">
            <w:pPr>
              <w:widowControl/>
              <w:numPr>
                <w:ilvl w:val="0"/>
                <w:numId w:val="7"/>
              </w:numPr>
              <w:spacing w:line="276" w:lineRule="auto"/>
              <w:jc w:val="both"/>
              <w:rPr>
                <w:b/>
                <w:bCs/>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“Assessing Tools to End Child </w:t>
            </w:r>
            <w:proofErr w:type="spellStart"/>
            <w:r w:rsidRPr="003F3D6D">
              <w:rPr>
                <w:lang w:val="en-US"/>
              </w:rPr>
              <w:t>Labour</w:t>
            </w:r>
            <w:proofErr w:type="spellEnd"/>
            <w:r w:rsidRPr="003F3D6D">
              <w:rPr>
                <w:lang w:val="en-US"/>
              </w:rPr>
              <w:t xml:space="preserve">: Domestic Implementation or External Enforcement?”, in: </w:t>
            </w:r>
            <w:proofErr w:type="spellStart"/>
            <w:r w:rsidRPr="003F3D6D">
              <w:rPr>
                <w:lang w:val="en-US"/>
              </w:rPr>
              <w:t>Koen</w:t>
            </w:r>
            <w:proofErr w:type="spellEnd"/>
            <w:r w:rsidRPr="003F3D6D">
              <w:rPr>
                <w:lang w:val="en-US"/>
              </w:rPr>
              <w:t xml:space="preserve"> </w:t>
            </w:r>
            <w:proofErr w:type="spellStart"/>
            <w:r w:rsidRPr="003F3D6D">
              <w:rPr>
                <w:lang w:val="en-US"/>
              </w:rPr>
              <w:t>Byttebier</w:t>
            </w:r>
            <w:proofErr w:type="spellEnd"/>
            <w:r w:rsidRPr="003F3D6D">
              <w:rPr>
                <w:lang w:val="en-US"/>
              </w:rPr>
              <w:t xml:space="preserve"> and Kim Van der </w:t>
            </w:r>
            <w:proofErr w:type="spellStart"/>
            <w:r w:rsidRPr="003F3D6D">
              <w:rPr>
                <w:lang w:val="en-US"/>
              </w:rPr>
              <w:t>Borght</w:t>
            </w:r>
            <w:proofErr w:type="spellEnd"/>
            <w:r w:rsidRPr="003F3D6D">
              <w:rPr>
                <w:lang w:val="en-US"/>
              </w:rPr>
              <w:t xml:space="preserve"> (eds.), Jan </w:t>
            </w:r>
            <w:proofErr w:type="spellStart"/>
            <w:r w:rsidRPr="003F3D6D">
              <w:rPr>
                <w:lang w:val="en-US"/>
              </w:rPr>
              <w:t>Wouters</w:t>
            </w:r>
            <w:proofErr w:type="spellEnd"/>
            <w:r w:rsidRPr="003F3D6D">
              <w:rPr>
                <w:lang w:val="en-US"/>
              </w:rPr>
              <w:t xml:space="preserve"> and </w:t>
            </w:r>
            <w:proofErr w:type="spellStart"/>
            <w:r w:rsidRPr="003F3D6D">
              <w:rPr>
                <w:lang w:val="en-US"/>
              </w:rPr>
              <w:t>Farkhanda</w:t>
            </w:r>
            <w:proofErr w:type="spellEnd"/>
            <w:r w:rsidRPr="003F3D6D">
              <w:rPr>
                <w:lang w:val="en-US"/>
              </w:rPr>
              <w:t xml:space="preserve"> Zia </w:t>
            </w:r>
            <w:proofErr w:type="spellStart"/>
            <w:r w:rsidRPr="003F3D6D">
              <w:rPr>
                <w:lang w:val="en-US"/>
              </w:rPr>
              <w:t>Mansoor</w:t>
            </w:r>
            <w:proofErr w:type="spellEnd"/>
            <w:r w:rsidRPr="003F3D6D">
              <w:rPr>
                <w:lang w:val="en-US"/>
              </w:rPr>
              <w:t xml:space="preserve"> (ass. eds.), WTO Obligations and </w:t>
            </w:r>
            <w:proofErr w:type="spellStart"/>
            <w:r w:rsidRPr="003F3D6D">
              <w:rPr>
                <w:lang w:val="en-US"/>
              </w:rPr>
              <w:t>Opportunties</w:t>
            </w:r>
            <w:proofErr w:type="spellEnd"/>
            <w:r w:rsidRPr="003F3D6D">
              <w:rPr>
                <w:lang w:val="en-US"/>
              </w:rPr>
              <w:t xml:space="preserve">: Challenges of </w:t>
            </w:r>
            <w:r w:rsidRPr="003F3D6D">
              <w:rPr>
                <w:color w:val="auto"/>
                <w:lang w:val="en-US"/>
              </w:rPr>
              <w:t>Implementation</w:t>
            </w:r>
            <w:r w:rsidRPr="003F3D6D">
              <w:rPr>
                <w:b/>
                <w:bCs/>
                <w:lang w:val="en-US"/>
              </w:rPr>
              <w:t>(</w:t>
            </w:r>
            <w:r w:rsidRPr="003F3D6D">
              <w:rPr>
                <w:b/>
                <w:bCs/>
                <w:i/>
                <w:iCs/>
                <w:lang w:val="en-US"/>
              </w:rPr>
              <w:t>London: Cameron May,</w:t>
            </w:r>
            <w:r w:rsidRPr="003F3D6D">
              <w:rPr>
                <w:b/>
                <w:bCs/>
                <w:lang w:val="en-US"/>
              </w:rPr>
              <w:t xml:space="preserve"> (2007)</w:t>
            </w:r>
          </w:p>
          <w:p w:rsidR="006843E2" w:rsidRPr="003F3D6D" w:rsidRDefault="006843E2" w:rsidP="00FB1CD7">
            <w:pPr>
              <w:widowControl/>
              <w:spacing w:line="276" w:lineRule="auto"/>
              <w:jc w:val="both"/>
              <w:rPr>
                <w:color w:val="auto"/>
                <w:lang w:val="en-US"/>
              </w:rPr>
            </w:pP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w:t>
            </w:r>
            <w:r w:rsidRPr="003F3D6D">
              <w:rPr>
                <w:color w:val="0000FF"/>
                <w:lang w:val="en-US"/>
              </w:rPr>
              <w:t xml:space="preserve">The WTO versus the ILO and the Case of Child </w:t>
            </w:r>
            <w:proofErr w:type="spellStart"/>
            <w:r w:rsidRPr="003F3D6D">
              <w:rPr>
                <w:color w:val="0000FF"/>
                <w:lang w:val="en-US"/>
              </w:rPr>
              <w:t>Labour</w:t>
            </w:r>
            <w:proofErr w:type="spellEnd"/>
            <w:r w:rsidRPr="003F3D6D">
              <w:rPr>
                <w:b/>
                <w:bCs/>
                <w:lang w:val="en-US"/>
              </w:rPr>
              <w:t>,</w:t>
            </w:r>
            <w:r w:rsidRPr="003F3D6D">
              <w:rPr>
                <w:i/>
                <w:iCs/>
                <w:lang w:val="en-US"/>
              </w:rPr>
              <w:t xml:space="preserve"> 2 </w:t>
            </w:r>
            <w:r w:rsidRPr="003F3D6D">
              <w:rPr>
                <w:b/>
                <w:bCs/>
                <w:i/>
                <w:iCs/>
                <w:lang w:val="en-US"/>
              </w:rPr>
              <w:t>Web Journal of Current legal Issues,</w:t>
            </w:r>
            <w:r w:rsidRPr="003F3D6D">
              <w:rPr>
                <w:b/>
                <w:bCs/>
                <w:lang w:val="en-US"/>
              </w:rPr>
              <w:t xml:space="preserve">  University of Newcastle School of Law UK</w:t>
            </w:r>
            <w:r w:rsidRPr="003F3D6D">
              <w:rPr>
                <w:lang w:val="en-US"/>
              </w:rPr>
              <w:t xml:space="preserve"> (2004)ISSN:  1360-1326</w:t>
            </w:r>
            <w:r w:rsidRPr="003F3D6D">
              <w:rPr>
                <w:lang w:val="en-US"/>
              </w:rPr>
              <w:br/>
            </w: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Tackling Child Trafficking &amp; Bonded </w:t>
            </w:r>
            <w:proofErr w:type="spellStart"/>
            <w:r w:rsidRPr="003F3D6D">
              <w:rPr>
                <w:lang w:val="en-US"/>
              </w:rPr>
              <w:t>Labour</w:t>
            </w:r>
            <w:proofErr w:type="spellEnd"/>
            <w:r w:rsidRPr="003F3D6D">
              <w:rPr>
                <w:lang w:val="en-US"/>
              </w:rPr>
              <w:t xml:space="preserve"> in Human Rights and </w:t>
            </w:r>
            <w:proofErr w:type="spellStart"/>
            <w:r w:rsidRPr="003F3D6D">
              <w:rPr>
                <w:lang w:val="en-US"/>
              </w:rPr>
              <w:t>Labour</w:t>
            </w:r>
            <w:proofErr w:type="spellEnd"/>
            <w:r w:rsidRPr="003F3D6D">
              <w:rPr>
                <w:lang w:val="en-US"/>
              </w:rPr>
              <w:t xml:space="preserve"> Rights Parameters,4(2) </w:t>
            </w:r>
            <w:r w:rsidRPr="003F3D6D">
              <w:rPr>
                <w:b/>
                <w:bCs/>
                <w:i/>
                <w:iCs/>
                <w:lang w:val="en-US"/>
              </w:rPr>
              <w:t>Hertfordshire Law Journal</w:t>
            </w:r>
            <w:r w:rsidRPr="003F3D6D">
              <w:rPr>
                <w:lang w:val="en-US"/>
              </w:rPr>
              <w:t>(2006) 48-62SSN:  1479-4195</w:t>
            </w:r>
            <w:r w:rsidRPr="003F3D6D">
              <w:rPr>
                <w:lang w:val="en-US"/>
              </w:rPr>
              <w:br/>
            </w: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Exploitation of Child Domestic </w:t>
            </w:r>
            <w:proofErr w:type="spellStart"/>
            <w:r w:rsidRPr="003F3D6D">
              <w:rPr>
                <w:lang w:val="en-US"/>
              </w:rPr>
              <w:t>Labourers</w:t>
            </w:r>
            <w:proofErr w:type="spellEnd"/>
            <w:r w:rsidRPr="003F3D6D">
              <w:rPr>
                <w:lang w:val="en-US"/>
              </w:rPr>
              <w:t xml:space="preserve">: The Limits of the Current Law, 8(3) </w:t>
            </w:r>
            <w:r w:rsidRPr="003F3D6D">
              <w:rPr>
                <w:b/>
                <w:bCs/>
                <w:i/>
                <w:iCs/>
                <w:lang w:val="en-US"/>
              </w:rPr>
              <w:t xml:space="preserve">International Journal of Discrimination </w:t>
            </w:r>
            <w:r w:rsidRPr="00A56AAF">
              <w:rPr>
                <w:b/>
                <w:bCs/>
                <w:i/>
                <w:iCs/>
                <w:lang w:val="en-US"/>
              </w:rPr>
              <w:t>and the Law,</w:t>
            </w:r>
            <w:r w:rsidRPr="00A56AAF">
              <w:rPr>
                <w:lang w:val="en-US"/>
              </w:rPr>
              <w:t>169-189 (2006)ISSN:  1358-2291</w:t>
            </w:r>
            <w:r w:rsidRPr="003F3D6D">
              <w:rPr>
                <w:lang w:val="en-US"/>
              </w:rPr>
              <w:br/>
            </w: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The Dilemma of Child </w:t>
            </w:r>
            <w:r w:rsidRPr="003F3D6D">
              <w:rPr>
                <w:lang w:val="en-US"/>
              </w:rPr>
              <w:lastRenderedPageBreak/>
              <w:t xml:space="preserve">Soldiers: Who is responsible?, 16(2) </w:t>
            </w:r>
            <w:r w:rsidRPr="003F3D6D">
              <w:rPr>
                <w:b/>
                <w:bCs/>
                <w:i/>
                <w:iCs/>
                <w:lang w:val="en-US"/>
              </w:rPr>
              <w:t xml:space="preserve">King's College Law Journal </w:t>
            </w:r>
            <w:r w:rsidRPr="003F3D6D">
              <w:rPr>
                <w:lang w:val="en-US"/>
              </w:rPr>
              <w:t>388-399</w:t>
            </w:r>
            <w:r w:rsidRPr="003F3D6D">
              <w:rPr>
                <w:b/>
                <w:bCs/>
                <w:i/>
                <w:iCs/>
                <w:lang w:val="en-US"/>
              </w:rPr>
              <w:t xml:space="preserve">- Hart Publishing, Oxford, </w:t>
            </w:r>
            <w:r w:rsidRPr="00A56AAF">
              <w:rPr>
                <w:b/>
                <w:bCs/>
                <w:i/>
                <w:iCs/>
                <w:lang w:val="en-US"/>
              </w:rPr>
              <w:t xml:space="preserve">UK </w:t>
            </w:r>
            <w:r w:rsidRPr="00A56AAF">
              <w:rPr>
                <w:lang w:val="en-US"/>
              </w:rPr>
              <w:t>(2005)ISSN:  0961-5768</w:t>
            </w:r>
            <w:r w:rsidRPr="003F3D6D">
              <w:rPr>
                <w:lang w:val="en-US"/>
              </w:rPr>
              <w:br/>
            </w: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The WTO versus the ILO and the Case of Child </w:t>
            </w:r>
            <w:proofErr w:type="spellStart"/>
            <w:r w:rsidRPr="003F3D6D">
              <w:rPr>
                <w:lang w:val="en-US"/>
              </w:rPr>
              <w:t>Labour</w:t>
            </w:r>
            <w:proofErr w:type="spellEnd"/>
            <w:r w:rsidRPr="003F3D6D">
              <w:rPr>
                <w:lang w:val="en-US"/>
              </w:rPr>
              <w:t xml:space="preserve">, </w:t>
            </w:r>
            <w:r w:rsidRPr="003F3D6D">
              <w:rPr>
                <w:i/>
                <w:iCs/>
                <w:lang w:val="en-US"/>
              </w:rPr>
              <w:t>3(1) Employment Law Journal 25-41</w:t>
            </w:r>
            <w:r w:rsidRPr="003F3D6D">
              <w:rPr>
                <w:lang w:val="en-US"/>
              </w:rPr>
              <w:t xml:space="preserve"> (Re-printed from the Web Journal of Current legal Issues) </w:t>
            </w:r>
            <w:r w:rsidRPr="003F3D6D">
              <w:rPr>
                <w:b/>
                <w:bCs/>
                <w:i/>
                <w:iCs/>
                <w:lang w:val="en-US"/>
              </w:rPr>
              <w:t xml:space="preserve">The Institute of Chartered Financial Analyst of India (ICFAI), Hyderabad, India  </w:t>
            </w:r>
            <w:r w:rsidRPr="003F3D6D">
              <w:rPr>
                <w:lang w:val="en-US"/>
              </w:rPr>
              <w:t>(2005)</w:t>
            </w:r>
            <w:r w:rsidRPr="003F3D6D">
              <w:rPr>
                <w:lang w:val="en-US"/>
              </w:rPr>
              <w:br/>
            </w:r>
          </w:p>
          <w:p w:rsidR="006843E2" w:rsidRPr="00A56AAF"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Trade Versus Peace: A Contextual  Analysis of Core </w:t>
            </w:r>
            <w:proofErr w:type="spellStart"/>
            <w:r w:rsidRPr="003F3D6D">
              <w:rPr>
                <w:lang w:val="en-US"/>
              </w:rPr>
              <w:t>Labour</w:t>
            </w:r>
            <w:proofErr w:type="spellEnd"/>
            <w:r w:rsidRPr="003F3D6D">
              <w:rPr>
                <w:lang w:val="en-US"/>
              </w:rPr>
              <w:t xml:space="preserve"> Standards, in the Global Trading Community, in vol. </w:t>
            </w:r>
            <w:proofErr w:type="spellStart"/>
            <w:r w:rsidRPr="003F3D6D">
              <w:rPr>
                <w:lang w:val="en-US"/>
              </w:rPr>
              <w:t>v</w:t>
            </w:r>
            <w:r w:rsidRPr="003F3D6D">
              <w:rPr>
                <w:b/>
                <w:bCs/>
                <w:lang w:val="en-US"/>
              </w:rPr>
              <w:t>Asper</w:t>
            </w:r>
            <w:proofErr w:type="spellEnd"/>
            <w:r w:rsidRPr="003F3D6D">
              <w:rPr>
                <w:b/>
                <w:bCs/>
                <w:lang w:val="en-US"/>
              </w:rPr>
              <w:t xml:space="preserve"> Review of International Business and Trade Law, 133-158 University of </w:t>
            </w:r>
            <w:r w:rsidRPr="00A56AAF">
              <w:rPr>
                <w:b/>
                <w:bCs/>
                <w:lang w:val="en-US"/>
              </w:rPr>
              <w:t xml:space="preserve">Manitoba Canada </w:t>
            </w:r>
            <w:r w:rsidRPr="00A56AAF">
              <w:rPr>
                <w:lang w:val="en-US"/>
              </w:rPr>
              <w:t>(2005) ISSN:   1496-9572</w:t>
            </w:r>
            <w:r w:rsidRPr="00A56AAF">
              <w:rPr>
                <w:lang w:val="en-US"/>
              </w:rPr>
              <w:br/>
            </w: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EU Developments and the International Regime for Preventing and Controlling </w:t>
            </w:r>
            <w:proofErr w:type="spellStart"/>
            <w:r w:rsidRPr="003F3D6D">
              <w:rPr>
                <w:lang w:val="en-US"/>
              </w:rPr>
              <w:t>VesselSource</w:t>
            </w:r>
            <w:proofErr w:type="spellEnd"/>
            <w:r w:rsidRPr="003F3D6D">
              <w:rPr>
                <w:lang w:val="en-US"/>
              </w:rPr>
              <w:t xml:space="preserve"> Oil Pollution, </w:t>
            </w:r>
            <w:r w:rsidRPr="003F3D6D">
              <w:rPr>
                <w:i/>
                <w:iCs/>
                <w:lang w:val="en-US"/>
              </w:rPr>
              <w:t xml:space="preserve">14 (6) </w:t>
            </w:r>
            <w:r w:rsidRPr="003F3D6D">
              <w:rPr>
                <w:b/>
                <w:bCs/>
                <w:i/>
                <w:iCs/>
                <w:lang w:val="en-US"/>
              </w:rPr>
              <w:t>European Environmental Law Review</w:t>
            </w:r>
            <w:r w:rsidRPr="003F3D6D">
              <w:rPr>
                <w:lang w:val="en-US"/>
              </w:rPr>
              <w:t xml:space="preserve"> 165-173, </w:t>
            </w:r>
            <w:r w:rsidRPr="003F3D6D">
              <w:rPr>
                <w:b/>
                <w:bCs/>
                <w:lang w:val="en-US"/>
              </w:rPr>
              <w:t>Kluw</w:t>
            </w:r>
            <w:r w:rsidRPr="00A56AAF">
              <w:rPr>
                <w:b/>
                <w:bCs/>
                <w:lang w:val="en-US"/>
              </w:rPr>
              <w:t>er Law International</w:t>
            </w:r>
            <w:r w:rsidRPr="00A56AAF">
              <w:rPr>
                <w:lang w:val="en-US"/>
              </w:rPr>
              <w:t>(2005) ISSN:   0966-1646</w:t>
            </w:r>
            <w:r w:rsidRPr="003F3D6D">
              <w:rPr>
                <w:lang w:val="en-US"/>
              </w:rPr>
              <w:br/>
            </w:r>
          </w:p>
          <w:p w:rsidR="006843E2" w:rsidRPr="003F3D6D"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The Legislation and Contemporary Practice: With Regard to Child Workers in the UK, Vol.23 </w:t>
            </w:r>
            <w:r w:rsidRPr="003F3D6D">
              <w:rPr>
                <w:b/>
                <w:bCs/>
                <w:i/>
                <w:iCs/>
                <w:lang w:val="en-US"/>
              </w:rPr>
              <w:t>Hofstra Labor and Employment Law Journal,</w:t>
            </w:r>
            <w:r w:rsidRPr="003F3D6D">
              <w:rPr>
                <w:lang w:val="en-US"/>
              </w:rPr>
              <w:t>505-537,(2007)</w:t>
            </w:r>
            <w:r w:rsidRPr="003F3D6D">
              <w:rPr>
                <w:lang w:val="en-US"/>
              </w:rPr>
              <w:br/>
            </w:r>
          </w:p>
          <w:p w:rsidR="006843E2"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Laughter and Tears of Developing Countries: The WTO and the Protection of International </w:t>
            </w:r>
            <w:proofErr w:type="spellStart"/>
            <w:r w:rsidRPr="003F3D6D">
              <w:rPr>
                <w:lang w:val="en-US"/>
              </w:rPr>
              <w:t>Labour</w:t>
            </w:r>
            <w:proofErr w:type="spellEnd"/>
            <w:r w:rsidRPr="003F3D6D">
              <w:rPr>
                <w:lang w:val="en-US"/>
              </w:rPr>
              <w:t xml:space="preserve"> Standards, </w:t>
            </w:r>
            <w:r w:rsidRPr="003F3D6D">
              <w:rPr>
                <w:b/>
                <w:bCs/>
                <w:i/>
                <w:iCs/>
                <w:lang w:val="en-US"/>
              </w:rPr>
              <w:t xml:space="preserve">Currents International Trade Law Journal </w:t>
            </w:r>
            <w:r w:rsidRPr="003F3D6D">
              <w:rPr>
                <w:lang w:val="en-US"/>
              </w:rPr>
              <w:t>(2006)</w:t>
            </w:r>
          </w:p>
          <w:p w:rsidR="006843E2" w:rsidRPr="003F3D6D" w:rsidRDefault="006843E2" w:rsidP="00FB1CD7">
            <w:pPr>
              <w:widowControl/>
              <w:spacing w:line="276" w:lineRule="auto"/>
              <w:ind w:left="720"/>
              <w:jc w:val="both"/>
              <w:rPr>
                <w:lang w:val="en-US"/>
              </w:rPr>
            </w:pPr>
          </w:p>
          <w:p w:rsidR="006843E2" w:rsidRPr="00A56AAF" w:rsidRDefault="006843E2" w:rsidP="006843E2">
            <w:pPr>
              <w:widowControl/>
              <w:numPr>
                <w:ilvl w:val="0"/>
                <w:numId w:val="7"/>
              </w:numPr>
              <w:spacing w:line="276" w:lineRule="auto"/>
              <w:jc w:val="both"/>
              <w:rPr>
                <w:lang w:val="en-US"/>
              </w:rPr>
            </w:pPr>
            <w:r w:rsidRPr="003F3D6D">
              <w:rPr>
                <w:lang w:val="en-US"/>
              </w:rPr>
              <w:t xml:space="preserve">Zia </w:t>
            </w:r>
            <w:proofErr w:type="spellStart"/>
            <w:r w:rsidRPr="003F3D6D">
              <w:rPr>
                <w:lang w:val="en-US"/>
              </w:rPr>
              <w:t>Mansoor</w:t>
            </w:r>
            <w:proofErr w:type="spellEnd"/>
            <w:r w:rsidRPr="003F3D6D">
              <w:rPr>
                <w:lang w:val="en-US"/>
              </w:rPr>
              <w:t xml:space="preserve">, </w:t>
            </w:r>
            <w:proofErr w:type="spellStart"/>
            <w:r w:rsidRPr="003F3D6D">
              <w:rPr>
                <w:lang w:val="en-US"/>
              </w:rPr>
              <w:t>Farkhanda</w:t>
            </w:r>
            <w:proofErr w:type="spellEnd"/>
            <w:r w:rsidRPr="003F3D6D">
              <w:rPr>
                <w:lang w:val="en-US"/>
              </w:rPr>
              <w:t xml:space="preserve">, </w:t>
            </w:r>
            <w:r w:rsidRPr="003F3D6D">
              <w:rPr>
                <w:color w:val="0000FF"/>
                <w:u w:val="single"/>
                <w:lang w:val="en-US"/>
              </w:rPr>
              <w:t>Reassessing Packer in the Light of International Human Rights Norms,</w:t>
            </w:r>
            <w:r w:rsidRPr="003F3D6D">
              <w:rPr>
                <w:lang w:val="en-US"/>
              </w:rPr>
              <w:t xml:space="preserve"> 4 </w:t>
            </w:r>
            <w:r w:rsidRPr="003F3D6D">
              <w:rPr>
                <w:b/>
                <w:bCs/>
                <w:i/>
                <w:iCs/>
                <w:lang w:val="en-US"/>
              </w:rPr>
              <w:t>Conn</w:t>
            </w:r>
            <w:r w:rsidRPr="00A56AAF">
              <w:rPr>
                <w:b/>
                <w:bCs/>
                <w:i/>
                <w:iCs/>
                <w:lang w:val="en-US"/>
              </w:rPr>
              <w:t>ecticut Public Interest Law Journal</w:t>
            </w:r>
            <w:r w:rsidRPr="00A56AAF">
              <w:rPr>
                <w:lang w:val="en-US"/>
              </w:rPr>
              <w:t xml:space="preserve"> 288-307, </w:t>
            </w:r>
            <w:r w:rsidRPr="00A56AAF">
              <w:rPr>
                <w:b/>
                <w:bCs/>
                <w:lang w:val="en-US"/>
              </w:rPr>
              <w:t xml:space="preserve">The University of Connecticut </w:t>
            </w:r>
            <w:r w:rsidRPr="00A56AAF">
              <w:rPr>
                <w:lang w:val="en-US"/>
              </w:rPr>
              <w:t xml:space="preserve">(2005) ISSN:  1932-2038 </w:t>
            </w:r>
          </w:p>
          <w:p w:rsidR="006843E2" w:rsidRPr="00A56AAF" w:rsidRDefault="006843E2" w:rsidP="006843E2">
            <w:pPr>
              <w:widowControl/>
              <w:numPr>
                <w:ilvl w:val="0"/>
                <w:numId w:val="7"/>
              </w:numPr>
              <w:spacing w:line="276" w:lineRule="auto"/>
              <w:jc w:val="both"/>
              <w:rPr>
                <w:lang w:val="en-US"/>
              </w:rPr>
            </w:pPr>
            <w:r w:rsidRPr="00A56AAF">
              <w:rPr>
                <w:lang w:val="en-US"/>
              </w:rPr>
              <w:t xml:space="preserve">Zia </w:t>
            </w:r>
            <w:proofErr w:type="spellStart"/>
            <w:r w:rsidRPr="00A56AAF">
              <w:rPr>
                <w:lang w:val="en-US"/>
              </w:rPr>
              <w:t>M</w:t>
            </w:r>
            <w:r w:rsidRPr="003F3D6D">
              <w:rPr>
                <w:lang w:val="en-US"/>
              </w:rPr>
              <w:t>ansoor</w:t>
            </w:r>
            <w:proofErr w:type="spellEnd"/>
            <w:r w:rsidRPr="003F3D6D">
              <w:rPr>
                <w:lang w:val="en-US"/>
              </w:rPr>
              <w:t xml:space="preserve">, </w:t>
            </w:r>
            <w:proofErr w:type="spellStart"/>
            <w:r w:rsidRPr="003F3D6D">
              <w:rPr>
                <w:lang w:val="en-US"/>
              </w:rPr>
              <w:t>Farkhanda</w:t>
            </w:r>
            <w:proofErr w:type="spellEnd"/>
            <w:r w:rsidRPr="003F3D6D">
              <w:rPr>
                <w:lang w:val="en-US"/>
              </w:rPr>
              <w:t>,“The International Legal Regime for Preventing and Controlling Vessel-Sourc</w:t>
            </w:r>
            <w:r w:rsidRPr="00A56AAF">
              <w:rPr>
                <w:lang w:val="en-US"/>
              </w:rPr>
              <w:t xml:space="preserve">e pollution”, in </w:t>
            </w:r>
            <w:r w:rsidRPr="00A56AAF">
              <w:rPr>
                <w:b/>
                <w:bCs/>
                <w:i/>
                <w:iCs/>
                <w:lang w:val="en-US"/>
              </w:rPr>
              <w:t>Environmental Law Reporter</w:t>
            </w:r>
            <w:r w:rsidRPr="00A56AAF">
              <w:rPr>
                <w:b/>
                <w:bCs/>
                <w:lang w:val="en-US"/>
              </w:rPr>
              <w:t>,</w:t>
            </w:r>
            <w:r w:rsidRPr="00A56AAF">
              <w:rPr>
                <w:lang w:val="en-US"/>
              </w:rPr>
              <w:t xml:space="preserve"> Available at </w:t>
            </w:r>
            <w:r w:rsidRPr="00A56AAF">
              <w:rPr>
                <w:color w:val="0000FF"/>
                <w:lang w:val="en-US"/>
              </w:rPr>
              <w:t>www.elr.info</w:t>
            </w:r>
            <w:r w:rsidRPr="00A56AAF">
              <w:rPr>
                <w:lang w:val="en-US"/>
              </w:rPr>
              <w:t>(2005 ISSN:  0046-2284</w:t>
            </w:r>
            <w:r w:rsidRPr="00A56AAF">
              <w:rPr>
                <w:lang w:val="en-US"/>
              </w:rPr>
              <w:br/>
            </w:r>
          </w:p>
          <w:p w:rsidR="006843E2" w:rsidRDefault="006843E2" w:rsidP="006843E2">
            <w:pPr>
              <w:widowControl/>
              <w:numPr>
                <w:ilvl w:val="0"/>
                <w:numId w:val="7"/>
              </w:numPr>
              <w:spacing w:line="276" w:lineRule="auto"/>
              <w:jc w:val="both"/>
              <w:rPr>
                <w:lang w:val="en-US"/>
              </w:rPr>
            </w:pPr>
            <w:r w:rsidRPr="00A56AAF">
              <w:rPr>
                <w:lang w:val="en-US"/>
              </w:rPr>
              <w:t xml:space="preserve">Zia </w:t>
            </w:r>
            <w:proofErr w:type="spellStart"/>
            <w:r w:rsidRPr="00A56AAF">
              <w:rPr>
                <w:lang w:val="en-US"/>
              </w:rPr>
              <w:t>Mansoor</w:t>
            </w:r>
            <w:proofErr w:type="spellEnd"/>
            <w:r w:rsidRPr="00A56AAF">
              <w:rPr>
                <w:lang w:val="en-US"/>
              </w:rPr>
              <w:t xml:space="preserve">, </w:t>
            </w:r>
            <w:proofErr w:type="spellStart"/>
            <w:r w:rsidRPr="00A56AAF">
              <w:rPr>
                <w:lang w:val="en-US"/>
              </w:rPr>
              <w:t>Farkhanda</w:t>
            </w:r>
            <w:proofErr w:type="spellEnd"/>
            <w:r w:rsidRPr="00A56AAF">
              <w:rPr>
                <w:lang w:val="en-US"/>
              </w:rPr>
              <w:t>, “Stolen Youth: The Politi</w:t>
            </w:r>
            <w:r w:rsidRPr="003F3D6D">
              <w:rPr>
                <w:lang w:val="en-US"/>
              </w:rPr>
              <w:t xml:space="preserve">cs of </w:t>
            </w:r>
            <w:r w:rsidRPr="003F3D6D">
              <w:rPr>
                <w:lang w:val="en-US"/>
              </w:rPr>
              <w:lastRenderedPageBreak/>
              <w:t xml:space="preserve">Israel’s Detention of Palestinian Children”, Catherine Cook, Adam </w:t>
            </w:r>
            <w:proofErr w:type="spellStart"/>
            <w:r w:rsidRPr="003F3D6D">
              <w:rPr>
                <w:lang w:val="en-US"/>
              </w:rPr>
              <w:t>Hanieh</w:t>
            </w:r>
            <w:proofErr w:type="spellEnd"/>
            <w:r w:rsidRPr="003F3D6D">
              <w:rPr>
                <w:lang w:val="en-US"/>
              </w:rPr>
              <w:t xml:space="preserve">, </w:t>
            </w:r>
            <w:proofErr w:type="spellStart"/>
            <w:r w:rsidRPr="003F3D6D">
              <w:rPr>
                <w:lang w:val="en-US"/>
              </w:rPr>
              <w:t>Adah</w:t>
            </w:r>
            <w:proofErr w:type="spellEnd"/>
            <w:r w:rsidRPr="003F3D6D">
              <w:rPr>
                <w:lang w:val="en-US"/>
              </w:rPr>
              <w:t xml:space="preserve"> Kay, </w:t>
            </w:r>
            <w:r w:rsidRPr="00A56AAF">
              <w:rPr>
                <w:lang w:val="en-US"/>
              </w:rPr>
              <w:t xml:space="preserve">p.503, </w:t>
            </w:r>
            <w:r w:rsidRPr="00A56AAF">
              <w:rPr>
                <w:b/>
                <w:bCs/>
                <w:i/>
                <w:iCs/>
                <w:lang w:val="en-US"/>
              </w:rPr>
              <w:t>Palestine Yearbook of International Law</w:t>
            </w:r>
            <w:r w:rsidRPr="00A56AAF">
              <w:rPr>
                <w:lang w:val="en-US"/>
              </w:rPr>
              <w:t>, vol. 12, 2004/2005, Netherlands ISSN:  1386-1972</w:t>
            </w:r>
            <w:r>
              <w:rPr>
                <w:lang w:val="en-US"/>
              </w:rPr>
              <w:t>.</w:t>
            </w:r>
          </w:p>
          <w:p w:rsidR="006843E2" w:rsidRDefault="006843E2" w:rsidP="00FB1CD7">
            <w:pPr>
              <w:widowControl/>
              <w:spacing w:line="276" w:lineRule="auto"/>
              <w:ind w:left="720"/>
              <w:jc w:val="both"/>
              <w:rPr>
                <w:lang w:val="en-US"/>
              </w:rPr>
            </w:pPr>
          </w:p>
          <w:p w:rsidR="006843E2" w:rsidRPr="00A07C0E" w:rsidRDefault="006843E2" w:rsidP="006843E2">
            <w:pPr>
              <w:widowControl/>
              <w:numPr>
                <w:ilvl w:val="0"/>
                <w:numId w:val="7"/>
              </w:numPr>
              <w:spacing w:line="276" w:lineRule="auto"/>
              <w:jc w:val="both"/>
              <w:rPr>
                <w:lang w:val="en-US"/>
              </w:rPr>
            </w:pPr>
            <w:r w:rsidRPr="00A07C0E">
              <w:rPr>
                <w:color w:val="auto"/>
                <w:lang w:val="en-US"/>
              </w:rPr>
              <w:t xml:space="preserve">Abdul </w:t>
            </w:r>
            <w:proofErr w:type="spellStart"/>
            <w:r w:rsidRPr="00A07C0E">
              <w:rPr>
                <w:color w:val="auto"/>
                <w:lang w:val="en-US"/>
              </w:rPr>
              <w:t>Haye</w:t>
            </w:r>
            <w:proofErr w:type="spellEnd"/>
            <w:r w:rsidRPr="00A07C0E">
              <w:rPr>
                <w:color w:val="auto"/>
                <w:lang w:val="en-US"/>
              </w:rPr>
              <w:t xml:space="preserve"> </w:t>
            </w:r>
            <w:proofErr w:type="spellStart"/>
            <w:r w:rsidRPr="00A07C0E">
              <w:rPr>
                <w:color w:val="auto"/>
                <w:lang w:val="en-US"/>
              </w:rPr>
              <w:t>Abro</w:t>
            </w:r>
            <w:proofErr w:type="spellEnd"/>
            <w:r w:rsidRPr="00A07C0E">
              <w:rPr>
                <w:color w:val="auto"/>
                <w:lang w:val="en-US"/>
              </w:rPr>
              <w:t xml:space="preserve"> and Zia </w:t>
            </w:r>
            <w:proofErr w:type="spellStart"/>
            <w:r w:rsidRPr="00A07C0E">
              <w:rPr>
                <w:color w:val="auto"/>
                <w:lang w:val="en-US"/>
              </w:rPr>
              <w:t>Mansoor</w:t>
            </w:r>
            <w:proofErr w:type="spellEnd"/>
            <w:r w:rsidRPr="00A07C0E">
              <w:rPr>
                <w:color w:val="auto"/>
                <w:lang w:val="en-US"/>
              </w:rPr>
              <w:t xml:space="preserve"> </w:t>
            </w:r>
            <w:proofErr w:type="spellStart"/>
            <w:r w:rsidRPr="00A07C0E">
              <w:rPr>
                <w:color w:val="auto"/>
                <w:lang w:val="en-US"/>
              </w:rPr>
              <w:t>Farkhanda</w:t>
            </w:r>
            <w:proofErr w:type="spellEnd"/>
            <w:r w:rsidRPr="00A07C0E">
              <w:rPr>
                <w:color w:val="auto"/>
                <w:lang w:val="en-US"/>
              </w:rPr>
              <w:t xml:space="preserve">, “The Custody Of Children A Comparative Study of the English and the Law </w:t>
            </w:r>
            <w:proofErr w:type="gramStart"/>
            <w:r w:rsidRPr="00A07C0E">
              <w:rPr>
                <w:color w:val="auto"/>
                <w:lang w:val="en-US"/>
              </w:rPr>
              <w:t>of  Pakistan</w:t>
            </w:r>
            <w:proofErr w:type="gramEnd"/>
            <w:r w:rsidRPr="00A07C0E">
              <w:rPr>
                <w:color w:val="auto"/>
                <w:lang w:val="en-US"/>
              </w:rPr>
              <w:t xml:space="preserve">” </w:t>
            </w:r>
            <w:r w:rsidRPr="00A07C0E">
              <w:rPr>
                <w:b/>
                <w:bCs/>
                <w:i/>
                <w:iCs/>
                <w:color w:val="auto"/>
                <w:lang w:val="en-US"/>
              </w:rPr>
              <w:t>International Journal of Law, Policy &amp; the Family</w:t>
            </w:r>
            <w:r w:rsidRPr="00A07C0E">
              <w:rPr>
                <w:color w:val="auto"/>
                <w:lang w:val="en-US"/>
              </w:rPr>
              <w:t xml:space="preserve"> (forthcoming)</w:t>
            </w:r>
            <w:r>
              <w:rPr>
                <w:color w:val="auto"/>
                <w:lang w:val="en-US"/>
              </w:rPr>
              <w:t>.</w:t>
            </w:r>
          </w:p>
          <w:p w:rsidR="006843E2" w:rsidRDefault="006843E2" w:rsidP="00FB1CD7">
            <w:pPr>
              <w:widowControl/>
              <w:spacing w:line="276" w:lineRule="auto"/>
              <w:jc w:val="both"/>
              <w:rPr>
                <w:lang w:val="en-US"/>
              </w:rPr>
            </w:pPr>
          </w:p>
          <w:p w:rsidR="006843E2" w:rsidRPr="00B071E3" w:rsidRDefault="006843E2" w:rsidP="006843E2">
            <w:pPr>
              <w:pStyle w:val="ListParagraph"/>
              <w:numPr>
                <w:ilvl w:val="0"/>
                <w:numId w:val="7"/>
              </w:numPr>
              <w:spacing w:line="360" w:lineRule="auto"/>
              <w:jc w:val="both"/>
            </w:pPr>
            <w:r w:rsidRPr="00B071E3">
              <w:t xml:space="preserve">Zia </w:t>
            </w:r>
            <w:proofErr w:type="spellStart"/>
            <w:r w:rsidRPr="00B071E3">
              <w:t>Mansoor</w:t>
            </w:r>
            <w:proofErr w:type="spellEnd"/>
            <w:r w:rsidRPr="00B071E3">
              <w:t xml:space="preserve"> </w:t>
            </w:r>
            <w:proofErr w:type="spellStart"/>
            <w:r w:rsidRPr="00B071E3">
              <w:t>Farkhanda</w:t>
            </w:r>
            <w:proofErr w:type="spellEnd"/>
            <w:r w:rsidRPr="00B071E3">
              <w:t xml:space="preserve">, Credibility of Evidence and Limits of Judicial Discretion in International and Islamic Criminal Law,  </w:t>
            </w:r>
            <w:r w:rsidRPr="00B071E3">
              <w:rPr>
                <w:b/>
                <w:bCs/>
                <w:i/>
                <w:iCs/>
              </w:rPr>
              <w:t>International and Human Rights Law Quarterly (ICLQ)</w:t>
            </w:r>
            <w:r w:rsidRPr="00B071E3">
              <w:t xml:space="preserve"> (Forthcoming)</w:t>
            </w:r>
          </w:p>
          <w:p w:rsidR="006843E2" w:rsidRPr="00862742" w:rsidRDefault="006843E2" w:rsidP="006843E2">
            <w:pPr>
              <w:pStyle w:val="ListParagraph"/>
              <w:numPr>
                <w:ilvl w:val="0"/>
                <w:numId w:val="7"/>
              </w:numPr>
              <w:spacing w:line="360" w:lineRule="auto"/>
              <w:jc w:val="both"/>
              <w:rPr>
                <w:b/>
              </w:rPr>
            </w:pPr>
            <w:r>
              <w:rPr>
                <w:i/>
                <w:sz w:val="20"/>
                <w:szCs w:val="20"/>
              </w:rPr>
              <w:t xml:space="preserve"> </w:t>
            </w:r>
            <w:proofErr w:type="spellStart"/>
            <w:r w:rsidRPr="003840BB">
              <w:rPr>
                <w:sz w:val="20"/>
                <w:szCs w:val="20"/>
              </w:rPr>
              <w:t>Kashif</w:t>
            </w:r>
            <w:proofErr w:type="spellEnd"/>
            <w:r w:rsidRPr="003840BB">
              <w:rPr>
                <w:sz w:val="20"/>
                <w:szCs w:val="20"/>
              </w:rPr>
              <w:t xml:space="preserve"> </w:t>
            </w:r>
            <w:r>
              <w:rPr>
                <w:sz w:val="20"/>
                <w:szCs w:val="20"/>
              </w:rPr>
              <w:t xml:space="preserve"> </w:t>
            </w:r>
            <w:proofErr w:type="spellStart"/>
            <w:r w:rsidRPr="003840BB">
              <w:rPr>
                <w:sz w:val="20"/>
                <w:szCs w:val="20"/>
              </w:rPr>
              <w:t>Mahmood</w:t>
            </w:r>
            <w:proofErr w:type="spellEnd"/>
            <w:r w:rsidRPr="003840BB">
              <w:rPr>
                <w:sz w:val="20"/>
                <w:szCs w:val="20"/>
              </w:rPr>
              <w:t xml:space="preserve"> and</w:t>
            </w:r>
            <w:r w:rsidRPr="003840BB">
              <w:rPr>
                <w:color w:val="000000"/>
                <w:sz w:val="20"/>
                <w:szCs w:val="20"/>
              </w:rPr>
              <w:t xml:space="preserve"> </w:t>
            </w:r>
            <w:proofErr w:type="spellStart"/>
            <w:r w:rsidRPr="003840BB">
              <w:rPr>
                <w:color w:val="000000"/>
                <w:sz w:val="20"/>
                <w:szCs w:val="20"/>
              </w:rPr>
              <w:t>Farkhanda</w:t>
            </w:r>
            <w:proofErr w:type="spellEnd"/>
            <w:r w:rsidRPr="003840BB">
              <w:rPr>
                <w:color w:val="000000"/>
                <w:sz w:val="20"/>
                <w:szCs w:val="20"/>
              </w:rPr>
              <w:t xml:space="preserve"> Zia </w:t>
            </w:r>
            <w:proofErr w:type="spellStart"/>
            <w:r w:rsidRPr="003840BB">
              <w:rPr>
                <w:color w:val="000000"/>
                <w:sz w:val="20"/>
                <w:szCs w:val="20"/>
              </w:rPr>
              <w:t>Mansoor</w:t>
            </w:r>
            <w:proofErr w:type="spellEnd"/>
            <w:r w:rsidRPr="003840BB">
              <w:rPr>
                <w:color w:val="000000"/>
                <w:sz w:val="20"/>
                <w:szCs w:val="20"/>
              </w:rPr>
              <w:t>,</w:t>
            </w:r>
            <w:r>
              <w:rPr>
                <w:i/>
                <w:color w:val="000000"/>
                <w:sz w:val="20"/>
                <w:szCs w:val="20"/>
              </w:rPr>
              <w:t xml:space="preserve"> </w:t>
            </w:r>
            <w:r w:rsidRPr="00B071E3">
              <w:t xml:space="preserve">Dynamics of Internal Strife and </w:t>
            </w:r>
            <w:proofErr w:type="spellStart"/>
            <w:r w:rsidRPr="00B071E3">
              <w:t>Exceptionalism</w:t>
            </w:r>
            <w:proofErr w:type="spellEnd"/>
            <w:r w:rsidRPr="00B071E3">
              <w:t xml:space="preserve"> in </w:t>
            </w:r>
            <w:proofErr w:type="spellStart"/>
            <w:r w:rsidRPr="00B071E3">
              <w:t>Pakistan,in</w:t>
            </w:r>
            <w:proofErr w:type="spellEnd"/>
            <w:r>
              <w:t xml:space="preserve"> process of publication in t</w:t>
            </w:r>
            <w:r w:rsidRPr="00B071E3">
              <w:t>he Institute of Strategic Studies, Islamabad (ISSI</w:t>
            </w:r>
            <w:r>
              <w:t>)</w:t>
            </w:r>
          </w:p>
          <w:p w:rsidR="006843E2" w:rsidRPr="008B7FD5" w:rsidRDefault="006843E2" w:rsidP="006843E2">
            <w:pPr>
              <w:widowControl/>
              <w:numPr>
                <w:ilvl w:val="0"/>
                <w:numId w:val="7"/>
              </w:numPr>
              <w:spacing w:line="276" w:lineRule="auto"/>
              <w:jc w:val="both"/>
              <w:rPr>
                <w:bCs/>
              </w:rPr>
            </w:pPr>
            <w:r w:rsidRPr="008B7FD5">
              <w:rPr>
                <w:bCs/>
                <w:color w:val="auto"/>
              </w:rPr>
              <w:t xml:space="preserve">Issues Pertaining to Islamic Law of Marriage and Separation, in the United Kingdom, </w:t>
            </w:r>
            <w:r w:rsidRPr="008B7FD5">
              <w:rPr>
                <w:bCs/>
                <w:i/>
                <w:iCs/>
                <w:color w:val="auto"/>
                <w:lang w:val="en-US"/>
              </w:rPr>
              <w:t>Web Journal of Current legal Issues</w:t>
            </w:r>
            <w:proofErr w:type="gramStart"/>
            <w:r w:rsidRPr="008B7FD5">
              <w:rPr>
                <w:bCs/>
                <w:i/>
                <w:iCs/>
                <w:color w:val="auto"/>
                <w:lang w:val="en-US"/>
              </w:rPr>
              <w:t>,</w:t>
            </w:r>
            <w:r w:rsidRPr="008B7FD5">
              <w:rPr>
                <w:b/>
                <w:bCs/>
                <w:color w:val="auto"/>
                <w:lang w:val="en-US"/>
              </w:rPr>
              <w:t xml:space="preserve">  University</w:t>
            </w:r>
            <w:proofErr w:type="gramEnd"/>
            <w:r w:rsidRPr="008B7FD5">
              <w:rPr>
                <w:b/>
                <w:bCs/>
                <w:color w:val="auto"/>
                <w:lang w:val="en-US"/>
              </w:rPr>
              <w:t xml:space="preserve"> of Newcastle </w:t>
            </w:r>
            <w:r w:rsidRPr="008B7FD5">
              <w:rPr>
                <w:b/>
                <w:bCs/>
                <w:lang w:val="en-US"/>
              </w:rPr>
              <w:t>School of Law UK,</w:t>
            </w:r>
            <w:r w:rsidRPr="008B7FD5">
              <w:rPr>
                <w:bCs/>
                <w:lang w:val="en-US"/>
              </w:rPr>
              <w:t xml:space="preserve"> (In process)</w:t>
            </w:r>
            <w:r>
              <w:rPr>
                <w:bCs/>
                <w:lang w:val="en-US"/>
              </w:rPr>
              <w:t>.</w:t>
            </w:r>
          </w:p>
          <w:p w:rsidR="006843E2" w:rsidRPr="008B7FD5" w:rsidRDefault="006843E2" w:rsidP="00FB1CD7">
            <w:pPr>
              <w:widowControl/>
              <w:spacing w:line="276" w:lineRule="auto"/>
              <w:ind w:left="720"/>
              <w:jc w:val="both"/>
              <w:rPr>
                <w:bCs/>
              </w:rPr>
            </w:pPr>
          </w:p>
          <w:p w:rsidR="006843E2" w:rsidRPr="000D38B5" w:rsidRDefault="006843E2" w:rsidP="006843E2">
            <w:pPr>
              <w:widowControl/>
              <w:numPr>
                <w:ilvl w:val="0"/>
                <w:numId w:val="7"/>
              </w:numPr>
              <w:autoSpaceDE w:val="0"/>
              <w:autoSpaceDN w:val="0"/>
              <w:adjustRightInd w:val="0"/>
              <w:spacing w:line="480" w:lineRule="auto"/>
              <w:contextualSpacing/>
              <w:jc w:val="both"/>
              <w:rPr>
                <w:rFonts w:eastAsia="Calibri" w:cstheme="majorBidi"/>
                <w:b/>
                <w:bCs/>
                <w:color w:val="auto"/>
              </w:rPr>
            </w:pPr>
            <w:proofErr w:type="spellStart"/>
            <w:r w:rsidRPr="003840BB">
              <w:t>Kashif</w:t>
            </w:r>
            <w:proofErr w:type="spellEnd"/>
            <w:r w:rsidRPr="003840BB">
              <w:t xml:space="preserve"> </w:t>
            </w:r>
            <w:proofErr w:type="spellStart"/>
            <w:r w:rsidRPr="003840BB">
              <w:t>Mahmood</w:t>
            </w:r>
            <w:proofErr w:type="spellEnd"/>
            <w:r w:rsidRPr="003840BB">
              <w:t xml:space="preserve"> and </w:t>
            </w:r>
            <w:proofErr w:type="spellStart"/>
            <w:r w:rsidRPr="003840BB">
              <w:t>Dr.</w:t>
            </w:r>
            <w:proofErr w:type="spellEnd"/>
            <w:r w:rsidRPr="003840BB">
              <w:t xml:space="preserve"> </w:t>
            </w:r>
            <w:proofErr w:type="spellStart"/>
            <w:r w:rsidRPr="003840BB">
              <w:t>Farkhanda</w:t>
            </w:r>
            <w:proofErr w:type="spellEnd"/>
            <w:r w:rsidRPr="003840BB">
              <w:t xml:space="preserve"> Zia </w:t>
            </w:r>
            <w:proofErr w:type="spellStart"/>
            <w:r w:rsidRPr="003840BB">
              <w:t>Mansoor</w:t>
            </w:r>
            <w:proofErr w:type="spellEnd"/>
            <w:r>
              <w:rPr>
                <w:bCs/>
              </w:rPr>
              <w:t>,</w:t>
            </w:r>
            <w:r w:rsidRPr="000D38B5">
              <w:rPr>
                <w:bCs/>
              </w:rPr>
              <w:t xml:space="preserve"> Interfaith Dialogue and Interaction </w:t>
            </w:r>
            <w:proofErr w:type="gramStart"/>
            <w:r w:rsidRPr="000D38B5">
              <w:rPr>
                <w:bCs/>
              </w:rPr>
              <w:t>for  Promotion</w:t>
            </w:r>
            <w:proofErr w:type="gramEnd"/>
            <w:r w:rsidRPr="000D38B5">
              <w:rPr>
                <w:bCs/>
              </w:rPr>
              <w:t xml:space="preserve"> of  tolerance and Peace: Islamic and International  Perspective in process</w:t>
            </w:r>
            <w:r>
              <w:rPr>
                <w:bCs/>
              </w:rPr>
              <w:t>.</w:t>
            </w:r>
          </w:p>
          <w:p w:rsidR="006843E2" w:rsidRPr="000D38B5" w:rsidRDefault="006843E2" w:rsidP="006843E2">
            <w:pPr>
              <w:widowControl/>
              <w:numPr>
                <w:ilvl w:val="0"/>
                <w:numId w:val="7"/>
              </w:numPr>
              <w:autoSpaceDE w:val="0"/>
              <w:autoSpaceDN w:val="0"/>
              <w:adjustRightInd w:val="0"/>
              <w:spacing w:line="480" w:lineRule="auto"/>
              <w:contextualSpacing/>
              <w:jc w:val="both"/>
              <w:rPr>
                <w:rFonts w:eastAsia="Calibri" w:cstheme="majorBidi"/>
                <w:b/>
                <w:bCs/>
              </w:rPr>
            </w:pPr>
            <w:proofErr w:type="spellStart"/>
            <w:r>
              <w:rPr>
                <w:color w:val="000000" w:themeColor="text1"/>
              </w:rPr>
              <w:t>Shallah</w:t>
            </w:r>
            <w:proofErr w:type="spellEnd"/>
            <w:r>
              <w:rPr>
                <w:color w:val="000000" w:themeColor="text1"/>
              </w:rPr>
              <w:t xml:space="preserve"> </w:t>
            </w:r>
            <w:proofErr w:type="spellStart"/>
            <w:r>
              <w:rPr>
                <w:color w:val="000000" w:themeColor="text1"/>
              </w:rPr>
              <w:t>Riyaz</w:t>
            </w:r>
            <w:proofErr w:type="spellEnd"/>
            <w:r>
              <w:rPr>
                <w:color w:val="000000" w:themeColor="text1"/>
              </w:rPr>
              <w:t xml:space="preserve"> and </w:t>
            </w:r>
            <w:proofErr w:type="spellStart"/>
            <w:r>
              <w:rPr>
                <w:color w:val="000000" w:themeColor="text1"/>
              </w:rPr>
              <w:t>Farkhanda</w:t>
            </w:r>
            <w:proofErr w:type="spellEnd"/>
            <w:r>
              <w:rPr>
                <w:color w:val="000000" w:themeColor="text1"/>
              </w:rPr>
              <w:t xml:space="preserve"> Zia </w:t>
            </w:r>
            <w:proofErr w:type="spellStart"/>
            <w:r>
              <w:rPr>
                <w:color w:val="000000" w:themeColor="text1"/>
              </w:rPr>
              <w:t>Mansoor</w:t>
            </w:r>
            <w:proofErr w:type="spellEnd"/>
            <w:r>
              <w:rPr>
                <w:color w:val="000000" w:themeColor="text1"/>
              </w:rPr>
              <w:t xml:space="preserve"> </w:t>
            </w:r>
            <w:r w:rsidRPr="000D38B5">
              <w:rPr>
                <w:color w:val="000000" w:themeColor="text1"/>
              </w:rPr>
              <w:t xml:space="preserve">“An analytical study of case law of disease and defects in the spouses as a valid ground for separation”  in process </w:t>
            </w:r>
            <w:proofErr w:type="spellStart"/>
            <w:r w:rsidRPr="000D38B5">
              <w:rPr>
                <w:b/>
                <w:color w:val="000000" w:themeColor="text1"/>
              </w:rPr>
              <w:t>Baha</w:t>
            </w:r>
            <w:proofErr w:type="spellEnd"/>
            <w:r w:rsidRPr="000D38B5">
              <w:rPr>
                <w:b/>
                <w:color w:val="000000" w:themeColor="text1"/>
              </w:rPr>
              <w:t xml:space="preserve"> </w:t>
            </w:r>
            <w:proofErr w:type="spellStart"/>
            <w:r w:rsidRPr="000D38B5">
              <w:rPr>
                <w:b/>
                <w:color w:val="000000" w:themeColor="text1"/>
              </w:rPr>
              <w:t>Uddin</w:t>
            </w:r>
            <w:proofErr w:type="spellEnd"/>
            <w:r w:rsidRPr="000D38B5">
              <w:rPr>
                <w:b/>
                <w:color w:val="000000" w:themeColor="text1"/>
              </w:rPr>
              <w:t xml:space="preserve"> </w:t>
            </w:r>
            <w:proofErr w:type="spellStart"/>
            <w:r w:rsidRPr="000D38B5">
              <w:rPr>
                <w:b/>
                <w:color w:val="000000" w:themeColor="text1"/>
              </w:rPr>
              <w:t>Zikariya</w:t>
            </w:r>
            <w:proofErr w:type="spellEnd"/>
            <w:r w:rsidRPr="000D38B5">
              <w:rPr>
                <w:b/>
                <w:color w:val="000000" w:themeColor="text1"/>
              </w:rPr>
              <w:t xml:space="preserve"> University Multan journal</w:t>
            </w:r>
          </w:p>
          <w:p w:rsidR="006843E2" w:rsidRPr="006C2BE7" w:rsidRDefault="006843E2" w:rsidP="006843E2">
            <w:pPr>
              <w:widowControl/>
              <w:numPr>
                <w:ilvl w:val="0"/>
                <w:numId w:val="7"/>
              </w:numPr>
              <w:autoSpaceDE w:val="0"/>
              <w:autoSpaceDN w:val="0"/>
              <w:adjustRightInd w:val="0"/>
              <w:spacing w:line="480" w:lineRule="auto"/>
              <w:contextualSpacing/>
              <w:jc w:val="both"/>
              <w:rPr>
                <w:rFonts w:eastAsia="Calibri"/>
                <w:b/>
                <w:bCs/>
              </w:rPr>
            </w:pPr>
            <w:proofErr w:type="spellStart"/>
            <w:r>
              <w:rPr>
                <w:color w:val="000000" w:themeColor="text1"/>
              </w:rPr>
              <w:t>Shalla</w:t>
            </w:r>
            <w:proofErr w:type="spellEnd"/>
            <w:r>
              <w:rPr>
                <w:color w:val="000000" w:themeColor="text1"/>
              </w:rPr>
              <w:t xml:space="preserve"> </w:t>
            </w:r>
            <w:proofErr w:type="spellStart"/>
            <w:r>
              <w:rPr>
                <w:color w:val="000000" w:themeColor="text1"/>
              </w:rPr>
              <w:t>Riyaz</w:t>
            </w:r>
            <w:proofErr w:type="spellEnd"/>
            <w:r>
              <w:rPr>
                <w:color w:val="000000" w:themeColor="text1"/>
              </w:rPr>
              <w:t xml:space="preserve"> and </w:t>
            </w:r>
            <w:proofErr w:type="spellStart"/>
            <w:r>
              <w:rPr>
                <w:color w:val="000000" w:themeColor="text1"/>
              </w:rPr>
              <w:t>Farkhanda</w:t>
            </w:r>
            <w:proofErr w:type="spellEnd"/>
            <w:r>
              <w:rPr>
                <w:color w:val="000000" w:themeColor="text1"/>
              </w:rPr>
              <w:t xml:space="preserve"> Zia </w:t>
            </w:r>
            <w:proofErr w:type="spellStart"/>
            <w:r>
              <w:rPr>
                <w:color w:val="000000" w:themeColor="text1"/>
              </w:rPr>
              <w:t>Mansoor</w:t>
            </w:r>
            <w:proofErr w:type="spellEnd"/>
            <w:r>
              <w:rPr>
                <w:color w:val="000000" w:themeColor="text1"/>
              </w:rPr>
              <w:t xml:space="preserve">, </w:t>
            </w:r>
            <w:r w:rsidRPr="000D38B5">
              <w:rPr>
                <w:rStyle w:val="Heading2Char"/>
                <w:rFonts w:eastAsia="Calibri"/>
                <w:color w:val="auto"/>
                <w:sz w:val="22"/>
                <w:szCs w:val="22"/>
              </w:rPr>
              <w:t xml:space="preserve">An analytical </w:t>
            </w:r>
            <w:r w:rsidRPr="000D38B5">
              <w:rPr>
                <w:rStyle w:val="Heading2Char"/>
                <w:rFonts w:eastAsia="Calibri"/>
                <w:color w:val="auto"/>
                <w:sz w:val="22"/>
                <w:szCs w:val="22"/>
              </w:rPr>
              <w:lastRenderedPageBreak/>
              <w:t>study of case law of woman’s right for separation on account of discord, injury and ill-treatment” in process Islamic Studies IIUI</w:t>
            </w:r>
            <w:r>
              <w:rPr>
                <w:rStyle w:val="Heading2Char"/>
                <w:rFonts w:eastAsia="Calibri"/>
                <w:color w:val="auto"/>
                <w:sz w:val="22"/>
                <w:szCs w:val="22"/>
              </w:rPr>
              <w:t>.</w:t>
            </w:r>
          </w:p>
          <w:p w:rsidR="006843E2" w:rsidRDefault="006843E2" w:rsidP="006843E2">
            <w:pPr>
              <w:widowControl/>
              <w:numPr>
                <w:ilvl w:val="0"/>
                <w:numId w:val="7"/>
              </w:numPr>
              <w:tabs>
                <w:tab w:val="left" w:pos="0"/>
              </w:tabs>
              <w:spacing w:line="276" w:lineRule="auto"/>
              <w:jc w:val="both"/>
              <w:rPr>
                <w:lang w:val="en-US"/>
              </w:rPr>
            </w:pPr>
            <w:r w:rsidRPr="003F3D6D">
              <w:rPr>
                <w:lang w:val="en-US"/>
              </w:rPr>
              <w:t>Protection of the Human Rights of the Migrant Workers in the UK: Law and Practice (in progress)</w:t>
            </w:r>
          </w:p>
          <w:p w:rsidR="006843E2" w:rsidRDefault="006843E2" w:rsidP="00FB1CD7">
            <w:pPr>
              <w:widowControl/>
              <w:tabs>
                <w:tab w:val="left" w:pos="0"/>
              </w:tabs>
              <w:spacing w:line="276" w:lineRule="auto"/>
              <w:ind w:left="360"/>
              <w:jc w:val="both"/>
              <w:rPr>
                <w:lang w:val="en-US"/>
              </w:rPr>
            </w:pPr>
          </w:p>
          <w:p w:rsidR="006843E2" w:rsidRPr="0079011A" w:rsidRDefault="006843E2" w:rsidP="006843E2">
            <w:pPr>
              <w:widowControl/>
              <w:numPr>
                <w:ilvl w:val="0"/>
                <w:numId w:val="7"/>
              </w:numPr>
              <w:tabs>
                <w:tab w:val="left" w:pos="0"/>
              </w:tabs>
              <w:spacing w:line="276" w:lineRule="auto"/>
              <w:jc w:val="both"/>
              <w:rPr>
                <w:lang w:val="en-US"/>
              </w:rPr>
            </w:pPr>
            <w:r w:rsidRPr="0079011A">
              <w:rPr>
                <w:lang w:val="en-US"/>
              </w:rPr>
              <w:t>Saudi Arabia’s Efforts in Combating Terrorism, Extremism and radicalism at National Level</w:t>
            </w:r>
            <w:r>
              <w:rPr>
                <w:lang w:val="en-US"/>
              </w:rPr>
              <w:t>. (</w:t>
            </w:r>
            <w:proofErr w:type="gramStart"/>
            <w:r>
              <w:rPr>
                <w:lang w:val="en-US"/>
              </w:rPr>
              <w:t>in</w:t>
            </w:r>
            <w:proofErr w:type="gramEnd"/>
            <w:r>
              <w:rPr>
                <w:lang w:val="en-US"/>
              </w:rPr>
              <w:t xml:space="preserve"> progress).</w:t>
            </w:r>
          </w:p>
          <w:p w:rsidR="006843E2" w:rsidRDefault="006843E2" w:rsidP="00FB1CD7">
            <w:pPr>
              <w:widowControl/>
              <w:tabs>
                <w:tab w:val="left" w:pos="0"/>
              </w:tabs>
              <w:spacing w:line="276" w:lineRule="auto"/>
              <w:ind w:left="720"/>
              <w:jc w:val="both"/>
              <w:rPr>
                <w:lang w:val="en-US"/>
              </w:rPr>
            </w:pPr>
            <w:r w:rsidRPr="003F3D6D">
              <w:rPr>
                <w:b/>
                <w:bCs/>
                <w:lang w:val="en-US"/>
              </w:rPr>
              <w:br/>
            </w:r>
          </w:p>
          <w:p w:rsidR="006843E2" w:rsidRDefault="006843E2" w:rsidP="00FB1CD7">
            <w:pPr>
              <w:widowControl/>
              <w:tabs>
                <w:tab w:val="left" w:pos="0"/>
              </w:tabs>
              <w:spacing w:line="276" w:lineRule="auto"/>
              <w:jc w:val="both"/>
              <w:rPr>
                <w:b/>
                <w:lang w:val="en-US"/>
              </w:rPr>
            </w:pPr>
            <w:r w:rsidRPr="009A1878">
              <w:rPr>
                <w:b/>
                <w:lang w:val="en-US"/>
              </w:rPr>
              <w:t>Research Papers</w:t>
            </w:r>
          </w:p>
          <w:p w:rsidR="00A02389" w:rsidRPr="00A02389" w:rsidRDefault="00A02389" w:rsidP="00A02389">
            <w:pPr>
              <w:pStyle w:val="Heading2"/>
              <w:numPr>
                <w:ilvl w:val="0"/>
                <w:numId w:val="16"/>
              </w:numPr>
              <w:outlineLvl w:val="1"/>
              <w:rPr>
                <w:rFonts w:ascii="Times New Roman" w:eastAsia="+mj-ea" w:hAnsi="Times New Roman"/>
                <w:b w:val="0"/>
                <w:bCs w:val="0"/>
                <w:color w:val="auto"/>
                <w:sz w:val="24"/>
                <w:szCs w:val="24"/>
                <w14:shadow w14:blurRad="50800" w14:dist="38100" w14:dir="2700000" w14:sx="100000" w14:sy="100000" w14:kx="0" w14:ky="0" w14:algn="tl">
                  <w14:srgbClr w14:val="000000">
                    <w14:alpha w14:val="60000"/>
                  </w14:srgbClr>
                </w14:shadow>
              </w:rPr>
            </w:pPr>
            <w:r w:rsidRPr="00A02389">
              <w:rPr>
                <w:rFonts w:ascii="Times New Roman" w:eastAsia="+mj-ea" w:hAnsi="Times New Roman"/>
                <w:b w:val="0"/>
                <w:bCs w:val="0"/>
                <w:color w:val="auto"/>
                <w:sz w:val="24"/>
                <w:szCs w:val="24"/>
              </w:rPr>
              <w:t>The Role of Education in De-radicalization</w:t>
            </w:r>
            <w:r w:rsidR="006111B5">
              <w:rPr>
                <w:rFonts w:ascii="Times New Roman" w:eastAsia="+mj-ea" w:hAnsi="Times New Roman"/>
                <w:b w:val="0"/>
                <w:bCs w:val="0"/>
                <w:color w:val="auto"/>
                <w:sz w:val="24"/>
                <w:szCs w:val="24"/>
              </w:rPr>
              <w:t xml:space="preserve"> in progress</w:t>
            </w:r>
          </w:p>
          <w:p w:rsidR="006843E2" w:rsidRPr="00A02389" w:rsidRDefault="006843E2" w:rsidP="00FB1CD7">
            <w:pPr>
              <w:widowControl/>
              <w:tabs>
                <w:tab w:val="left" w:pos="0"/>
              </w:tabs>
              <w:spacing w:line="276" w:lineRule="auto"/>
              <w:jc w:val="both"/>
              <w:rPr>
                <w:lang w:val="en-US"/>
              </w:rPr>
            </w:pPr>
          </w:p>
          <w:p w:rsidR="006843E2" w:rsidRDefault="006843E2" w:rsidP="006843E2">
            <w:pPr>
              <w:numPr>
                <w:ilvl w:val="0"/>
                <w:numId w:val="7"/>
              </w:numPr>
              <w:jc w:val="both"/>
              <w:rPr>
                <w:bCs/>
              </w:rPr>
            </w:pPr>
            <w:r w:rsidRPr="003F3D6D">
              <w:rPr>
                <w:bCs/>
              </w:rPr>
              <w:t>Presentation at Research Forum about Consequences of Intra Family Violence, and Child Exploitation With Reference to the UNCRC, Prince Salman Centre for Research and Training, November 2014</w:t>
            </w:r>
          </w:p>
          <w:p w:rsidR="006843E2" w:rsidRDefault="006843E2" w:rsidP="00FB1CD7">
            <w:pPr>
              <w:ind w:left="720"/>
              <w:jc w:val="both"/>
              <w:rPr>
                <w:bCs/>
              </w:rPr>
            </w:pPr>
          </w:p>
          <w:p w:rsidR="006843E2" w:rsidRPr="001E05D1" w:rsidRDefault="006843E2" w:rsidP="006843E2">
            <w:pPr>
              <w:numPr>
                <w:ilvl w:val="0"/>
                <w:numId w:val="7"/>
              </w:numPr>
              <w:jc w:val="both"/>
              <w:rPr>
                <w:bCs/>
              </w:rPr>
            </w:pPr>
            <w:r w:rsidRPr="003F3D6D">
              <w:t xml:space="preserve">The Current Issues in Muslim Personal Laws between </w:t>
            </w:r>
            <w:proofErr w:type="spellStart"/>
            <w:r w:rsidRPr="003F3D6D">
              <w:t>Shariah</w:t>
            </w:r>
            <w:proofErr w:type="spellEnd"/>
            <w:r w:rsidRPr="003F3D6D">
              <w:t xml:space="preserve"> &amp; States’ Legislations, spring, 2014</w:t>
            </w:r>
          </w:p>
          <w:p w:rsidR="006843E2" w:rsidRPr="001E05D1" w:rsidRDefault="006843E2" w:rsidP="006843E2">
            <w:pPr>
              <w:numPr>
                <w:ilvl w:val="0"/>
                <w:numId w:val="7"/>
              </w:numPr>
              <w:jc w:val="both"/>
              <w:rPr>
                <w:bCs/>
              </w:rPr>
            </w:pPr>
            <w:r w:rsidRPr="003F3D6D">
              <w:rPr>
                <w:lang w:val="en-US"/>
              </w:rPr>
              <w:t xml:space="preserve">The Role of  </w:t>
            </w:r>
            <w:proofErr w:type="spellStart"/>
            <w:r w:rsidRPr="003F3D6D">
              <w:rPr>
                <w:lang w:val="en-US"/>
              </w:rPr>
              <w:t>Moasisat</w:t>
            </w:r>
            <w:proofErr w:type="spellEnd"/>
            <w:r w:rsidRPr="003F3D6D">
              <w:rPr>
                <w:lang w:val="en-US"/>
              </w:rPr>
              <w:t xml:space="preserve"> Al </w:t>
            </w:r>
            <w:proofErr w:type="spellStart"/>
            <w:r w:rsidRPr="003F3D6D">
              <w:rPr>
                <w:lang w:val="en-US"/>
              </w:rPr>
              <w:t>tawafa</w:t>
            </w:r>
            <w:proofErr w:type="spellEnd"/>
            <w:r w:rsidRPr="003F3D6D">
              <w:rPr>
                <w:lang w:val="en-US"/>
              </w:rPr>
              <w:t xml:space="preserve"> in proper implementation of  Hajj (in Arabic)  Ministry of  Hajj 2013</w:t>
            </w:r>
          </w:p>
          <w:p w:rsidR="006843E2" w:rsidRPr="003F3D6D" w:rsidRDefault="006843E2" w:rsidP="006843E2">
            <w:pPr>
              <w:numPr>
                <w:ilvl w:val="0"/>
                <w:numId w:val="7"/>
              </w:numPr>
              <w:jc w:val="both"/>
              <w:rPr>
                <w:bCs/>
              </w:rPr>
            </w:pPr>
            <w:r w:rsidRPr="003F3D6D">
              <w:rPr>
                <w:lang w:val="en-US"/>
              </w:rPr>
              <w:t xml:space="preserve">The Rights of Disable Persons, Michigan University, 2013.  </w:t>
            </w:r>
          </w:p>
          <w:p w:rsidR="006843E2" w:rsidRPr="003F3D6D" w:rsidRDefault="006843E2" w:rsidP="006843E2">
            <w:pPr>
              <w:widowControl/>
              <w:numPr>
                <w:ilvl w:val="0"/>
                <w:numId w:val="7"/>
              </w:numPr>
              <w:tabs>
                <w:tab w:val="left" w:pos="0"/>
              </w:tabs>
              <w:spacing w:line="276" w:lineRule="auto"/>
              <w:jc w:val="both"/>
              <w:rPr>
                <w:lang w:val="en-US"/>
              </w:rPr>
            </w:pPr>
            <w:r w:rsidRPr="003F3D6D">
              <w:rPr>
                <w:lang w:val="en-US"/>
              </w:rPr>
              <w:t>How to Conduct Legal Research, International Islamic University 2011.</w:t>
            </w:r>
          </w:p>
          <w:p w:rsidR="006843E2" w:rsidRPr="003F3D6D" w:rsidRDefault="006843E2" w:rsidP="006843E2">
            <w:pPr>
              <w:widowControl/>
              <w:numPr>
                <w:ilvl w:val="0"/>
                <w:numId w:val="7"/>
              </w:numPr>
              <w:tabs>
                <w:tab w:val="left" w:pos="0"/>
              </w:tabs>
              <w:spacing w:line="276" w:lineRule="auto"/>
              <w:jc w:val="both"/>
              <w:rPr>
                <w:lang w:val="en-US"/>
              </w:rPr>
            </w:pPr>
            <w:r w:rsidRPr="003F3D6D">
              <w:rPr>
                <w:lang w:val="en-US"/>
              </w:rPr>
              <w:t xml:space="preserve">Criminal Law and the rights of the </w:t>
            </w:r>
            <w:r>
              <w:rPr>
                <w:lang w:val="en-US"/>
              </w:rPr>
              <w:t xml:space="preserve">Child Comparative Perspective, </w:t>
            </w:r>
            <w:r w:rsidRPr="003F3D6D">
              <w:rPr>
                <w:lang w:val="en-US"/>
              </w:rPr>
              <w:t>British Institute of International and Comparative Law   November 2010.</w:t>
            </w:r>
          </w:p>
          <w:p w:rsidR="006843E2" w:rsidRDefault="006843E2" w:rsidP="006843E2">
            <w:pPr>
              <w:widowControl/>
              <w:numPr>
                <w:ilvl w:val="0"/>
                <w:numId w:val="7"/>
              </w:numPr>
              <w:tabs>
                <w:tab w:val="left" w:pos="0"/>
              </w:tabs>
              <w:spacing w:line="276" w:lineRule="auto"/>
              <w:jc w:val="both"/>
              <w:rPr>
                <w:lang w:val="en-US"/>
              </w:rPr>
            </w:pPr>
            <w:r w:rsidRPr="003F3D6D">
              <w:rPr>
                <w:lang w:val="en-US"/>
              </w:rPr>
              <w:t>Minimum Age of Criminal Liability: International and Islamic perspective, British Institute of International and Comparative Law   June 2010.</w:t>
            </w:r>
          </w:p>
          <w:p w:rsidR="006843E2" w:rsidRPr="003F3D6D" w:rsidRDefault="006843E2" w:rsidP="00FB1CD7">
            <w:pPr>
              <w:widowControl/>
              <w:tabs>
                <w:tab w:val="left" w:pos="0"/>
              </w:tabs>
              <w:spacing w:line="276" w:lineRule="auto"/>
              <w:ind w:left="720"/>
              <w:jc w:val="both"/>
              <w:rPr>
                <w:lang w:val="en-US"/>
              </w:rPr>
            </w:pPr>
          </w:p>
          <w:p w:rsidR="006843E2" w:rsidRPr="003F3D6D" w:rsidRDefault="006843E2" w:rsidP="006843E2">
            <w:pPr>
              <w:widowControl/>
              <w:numPr>
                <w:ilvl w:val="0"/>
                <w:numId w:val="7"/>
              </w:numPr>
              <w:tabs>
                <w:tab w:val="left" w:pos="0"/>
              </w:tabs>
              <w:spacing w:line="276" w:lineRule="auto"/>
              <w:jc w:val="both"/>
              <w:rPr>
                <w:lang w:val="en-US"/>
              </w:rPr>
            </w:pPr>
            <w:r w:rsidRPr="003F3D6D">
              <w:rPr>
                <w:i/>
                <w:iCs/>
                <w:lang w:val="en-US"/>
              </w:rPr>
              <w:t xml:space="preserve">Child Domestic </w:t>
            </w:r>
            <w:proofErr w:type="spellStart"/>
            <w:r w:rsidRPr="003F3D6D">
              <w:rPr>
                <w:i/>
                <w:iCs/>
                <w:lang w:val="en-US"/>
              </w:rPr>
              <w:t>Labour</w:t>
            </w:r>
            <w:proofErr w:type="spellEnd"/>
            <w:r w:rsidRPr="003F3D6D">
              <w:rPr>
                <w:i/>
                <w:iCs/>
                <w:lang w:val="en-US"/>
              </w:rPr>
              <w:t>: Practice Similar to Slavery,</w:t>
            </w:r>
            <w:r w:rsidRPr="003F3D6D">
              <w:rPr>
                <w:lang w:val="en-US"/>
              </w:rPr>
              <w:t xml:space="preserve"> Wilber-force Institute for the Study of Slavery and Emancipation (WISE) Conference, University of Hull May 2007</w:t>
            </w:r>
            <w:r>
              <w:rPr>
                <w:lang w:val="en-US"/>
              </w:rPr>
              <w:t>.</w:t>
            </w:r>
            <w:r w:rsidRPr="003F3D6D">
              <w:rPr>
                <w:lang w:val="en-US"/>
              </w:rPr>
              <w:t xml:space="preserve"> </w:t>
            </w:r>
          </w:p>
          <w:p w:rsidR="006843E2" w:rsidRPr="003F3D6D" w:rsidRDefault="006843E2" w:rsidP="006843E2">
            <w:pPr>
              <w:widowControl/>
              <w:numPr>
                <w:ilvl w:val="0"/>
                <w:numId w:val="7"/>
              </w:numPr>
              <w:tabs>
                <w:tab w:val="left" w:pos="0"/>
              </w:tabs>
              <w:spacing w:line="276" w:lineRule="auto"/>
              <w:jc w:val="both"/>
              <w:rPr>
                <w:lang w:val="en-US"/>
              </w:rPr>
            </w:pPr>
            <w:r w:rsidRPr="003F3D6D">
              <w:rPr>
                <w:i/>
                <w:iCs/>
                <w:lang w:val="en-US"/>
              </w:rPr>
              <w:t xml:space="preserve">Child </w:t>
            </w:r>
            <w:proofErr w:type="spellStart"/>
            <w:r w:rsidRPr="003F3D6D">
              <w:rPr>
                <w:i/>
                <w:iCs/>
                <w:lang w:val="en-US"/>
              </w:rPr>
              <w:t>Labour</w:t>
            </w:r>
            <w:proofErr w:type="spellEnd"/>
            <w:r w:rsidRPr="003F3D6D">
              <w:rPr>
                <w:i/>
                <w:iCs/>
                <w:lang w:val="en-US"/>
              </w:rPr>
              <w:t xml:space="preserve"> and the UK</w:t>
            </w:r>
            <w:r w:rsidRPr="003F3D6D">
              <w:rPr>
                <w:lang w:val="en-US"/>
              </w:rPr>
              <w:t xml:space="preserve"> presented at the Society </w:t>
            </w:r>
            <w:proofErr w:type="gramStart"/>
            <w:r w:rsidRPr="003F3D6D">
              <w:rPr>
                <w:lang w:val="en-US"/>
              </w:rPr>
              <w:t>of  Legal</w:t>
            </w:r>
            <w:proofErr w:type="gramEnd"/>
            <w:r w:rsidRPr="003F3D6D">
              <w:rPr>
                <w:lang w:val="en-US"/>
              </w:rPr>
              <w:t xml:space="preserve"> Scholars (SLS) Annual Conference September 2004</w:t>
            </w:r>
            <w:r>
              <w:rPr>
                <w:lang w:val="en-US"/>
              </w:rPr>
              <w:t>.</w:t>
            </w:r>
          </w:p>
          <w:p w:rsidR="006843E2" w:rsidRPr="003F3D6D" w:rsidRDefault="006843E2" w:rsidP="006843E2">
            <w:pPr>
              <w:widowControl/>
              <w:numPr>
                <w:ilvl w:val="0"/>
                <w:numId w:val="7"/>
              </w:numPr>
              <w:tabs>
                <w:tab w:val="left" w:pos="0"/>
              </w:tabs>
              <w:spacing w:line="276" w:lineRule="auto"/>
              <w:jc w:val="both"/>
              <w:rPr>
                <w:lang w:val="en-US"/>
              </w:rPr>
            </w:pPr>
            <w:proofErr w:type="gramStart"/>
            <w:r w:rsidRPr="003F3D6D">
              <w:rPr>
                <w:lang w:val="en-US"/>
              </w:rPr>
              <w:lastRenderedPageBreak/>
              <w:t xml:space="preserve">23 Feb.2006: Child </w:t>
            </w:r>
            <w:proofErr w:type="spellStart"/>
            <w:r w:rsidRPr="003F3D6D">
              <w:rPr>
                <w:lang w:val="en-US"/>
              </w:rPr>
              <w:t>Labour</w:t>
            </w:r>
            <w:proofErr w:type="spellEnd"/>
            <w:r w:rsidRPr="003F3D6D">
              <w:rPr>
                <w:lang w:val="en-US"/>
              </w:rPr>
              <w:t xml:space="preserve"> within the Ambit of Co</w:t>
            </w:r>
            <w:r>
              <w:rPr>
                <w:lang w:val="en-US"/>
              </w:rPr>
              <w:t xml:space="preserve">re </w:t>
            </w:r>
            <w:proofErr w:type="spellStart"/>
            <w:r>
              <w:rPr>
                <w:lang w:val="en-US"/>
              </w:rPr>
              <w:t>Labour</w:t>
            </w:r>
            <w:proofErr w:type="spellEnd"/>
            <w:r>
              <w:rPr>
                <w:lang w:val="en-US"/>
              </w:rPr>
              <w:t xml:space="preserve"> Right Developing and Developed </w:t>
            </w:r>
            <w:r w:rsidRPr="003F3D6D">
              <w:rPr>
                <w:lang w:val="en-US"/>
              </w:rPr>
              <w:t>Countries Perspe</w:t>
            </w:r>
            <w:r>
              <w:rPr>
                <w:lang w:val="en-US"/>
              </w:rPr>
              <w:t xml:space="preserve">ctive, the </w:t>
            </w:r>
            <w:r w:rsidRPr="003F3D6D">
              <w:rPr>
                <w:lang w:val="en-US"/>
              </w:rPr>
              <w:t>University of Hull Law School</w:t>
            </w:r>
            <w:r>
              <w:rPr>
                <w:lang w:val="en-US"/>
              </w:rPr>
              <w:t>.</w:t>
            </w:r>
            <w:proofErr w:type="gramEnd"/>
          </w:p>
          <w:p w:rsidR="006843E2" w:rsidRPr="003F3D6D" w:rsidRDefault="006843E2" w:rsidP="006843E2">
            <w:pPr>
              <w:widowControl/>
              <w:numPr>
                <w:ilvl w:val="0"/>
                <w:numId w:val="7"/>
              </w:numPr>
              <w:tabs>
                <w:tab w:val="left" w:pos="0"/>
              </w:tabs>
              <w:spacing w:line="276" w:lineRule="auto"/>
              <w:jc w:val="both"/>
              <w:rPr>
                <w:lang w:val="en-US"/>
              </w:rPr>
            </w:pPr>
            <w:r w:rsidRPr="003F3D6D">
              <w:rPr>
                <w:lang w:val="en-US"/>
              </w:rPr>
              <w:t xml:space="preserve">01 Feb.2005: Impact of Trade Sanction: Eradication of Child </w:t>
            </w:r>
            <w:proofErr w:type="spellStart"/>
            <w:r w:rsidRPr="003F3D6D">
              <w:rPr>
                <w:lang w:val="en-US"/>
              </w:rPr>
              <w:t>Labour</w:t>
            </w:r>
            <w:proofErr w:type="spellEnd"/>
            <w:r w:rsidRPr="003F3D6D">
              <w:rPr>
                <w:lang w:val="en-US"/>
              </w:rPr>
              <w:t>, Study of Pakistan and the United Kingdom</w:t>
            </w:r>
            <w:proofErr w:type="gramStart"/>
            <w:r w:rsidRPr="003F3D6D">
              <w:rPr>
                <w:lang w:val="en-US"/>
              </w:rPr>
              <w:t>,  the</w:t>
            </w:r>
            <w:proofErr w:type="gramEnd"/>
            <w:r w:rsidRPr="003F3D6D">
              <w:rPr>
                <w:lang w:val="en-US"/>
              </w:rPr>
              <w:t xml:space="preserve"> University  of Hull Law School</w:t>
            </w:r>
            <w:r>
              <w:rPr>
                <w:lang w:val="en-US"/>
              </w:rPr>
              <w:t>.</w:t>
            </w:r>
          </w:p>
          <w:p w:rsidR="006843E2" w:rsidRPr="006F2578" w:rsidRDefault="006843E2" w:rsidP="006843E2">
            <w:pPr>
              <w:numPr>
                <w:ilvl w:val="0"/>
                <w:numId w:val="7"/>
              </w:numPr>
              <w:jc w:val="both"/>
              <w:rPr>
                <w:bCs/>
              </w:rPr>
            </w:pPr>
            <w:r w:rsidRPr="003F3D6D">
              <w:rPr>
                <w:lang w:val="en-US"/>
              </w:rPr>
              <w:t>25 Feb.2004: Search for a Better Forum for the Protecti</w:t>
            </w:r>
            <w:r>
              <w:rPr>
                <w:lang w:val="en-US"/>
              </w:rPr>
              <w:t xml:space="preserve">on of Core </w:t>
            </w:r>
            <w:proofErr w:type="spellStart"/>
            <w:r w:rsidRPr="003F3D6D">
              <w:rPr>
                <w:lang w:val="en-US"/>
              </w:rPr>
              <w:t>Labour</w:t>
            </w:r>
            <w:proofErr w:type="spellEnd"/>
            <w:r w:rsidRPr="003F3D6D">
              <w:rPr>
                <w:lang w:val="en-US"/>
              </w:rPr>
              <w:t xml:space="preserve"> Rights, </w:t>
            </w:r>
            <w:proofErr w:type="gramStart"/>
            <w:r w:rsidRPr="003F3D6D">
              <w:rPr>
                <w:lang w:val="en-US"/>
              </w:rPr>
              <w:t>the</w:t>
            </w:r>
            <w:r>
              <w:rPr>
                <w:lang w:val="en-US"/>
              </w:rPr>
              <w:t xml:space="preserve">  University</w:t>
            </w:r>
            <w:proofErr w:type="gramEnd"/>
            <w:r>
              <w:rPr>
                <w:lang w:val="en-US"/>
              </w:rPr>
              <w:t xml:space="preserve"> of Hull Law School.</w:t>
            </w:r>
          </w:p>
          <w:p w:rsidR="006843E2" w:rsidRPr="006F2578" w:rsidRDefault="006843E2" w:rsidP="00FB1CD7">
            <w:pPr>
              <w:ind w:left="720"/>
              <w:jc w:val="both"/>
              <w:rPr>
                <w:bCs/>
              </w:rPr>
            </w:pPr>
          </w:p>
          <w:p w:rsidR="006843E2" w:rsidRPr="003F3D6D" w:rsidRDefault="006843E2" w:rsidP="006843E2">
            <w:pPr>
              <w:numPr>
                <w:ilvl w:val="0"/>
                <w:numId w:val="7"/>
              </w:numPr>
              <w:jc w:val="both"/>
              <w:rPr>
                <w:bCs/>
              </w:rPr>
            </w:pPr>
            <w:r w:rsidRPr="003F3D6D">
              <w:rPr>
                <w:bCs/>
              </w:rPr>
              <w:t>Participated in Research Exhibition Regarding Community Service April 2015 KSA.</w:t>
            </w:r>
          </w:p>
          <w:p w:rsidR="006843E2" w:rsidRPr="003F3D6D" w:rsidRDefault="006843E2" w:rsidP="00FB1CD7">
            <w:pPr>
              <w:widowControl/>
              <w:tabs>
                <w:tab w:val="left" w:pos="0"/>
              </w:tabs>
              <w:spacing w:line="276" w:lineRule="auto"/>
              <w:ind w:left="720"/>
              <w:jc w:val="both"/>
              <w:rPr>
                <w:lang w:val="en-US"/>
              </w:rPr>
            </w:pPr>
          </w:p>
          <w:p w:rsidR="00855CAA" w:rsidRDefault="00855CAA" w:rsidP="00FB1CD7">
            <w:pPr>
              <w:widowControl/>
              <w:spacing w:line="276" w:lineRule="auto"/>
              <w:jc w:val="both"/>
              <w:rPr>
                <w:b/>
                <w:bCs/>
                <w:lang w:val="en-US"/>
              </w:rPr>
            </w:pPr>
          </w:p>
          <w:p w:rsidR="00855CAA" w:rsidRDefault="00855CAA" w:rsidP="00FB1CD7">
            <w:pPr>
              <w:widowControl/>
              <w:spacing w:line="276" w:lineRule="auto"/>
              <w:jc w:val="both"/>
              <w:rPr>
                <w:b/>
                <w:bCs/>
                <w:lang w:val="en-US"/>
              </w:rPr>
            </w:pPr>
          </w:p>
          <w:p w:rsidR="00855CAA" w:rsidRDefault="00855CAA" w:rsidP="00FB1CD7">
            <w:pPr>
              <w:widowControl/>
              <w:spacing w:line="276" w:lineRule="auto"/>
              <w:jc w:val="both"/>
              <w:rPr>
                <w:b/>
                <w:bCs/>
                <w:lang w:val="en-US"/>
              </w:rPr>
            </w:pPr>
          </w:p>
          <w:p w:rsidR="006843E2" w:rsidRDefault="006843E2" w:rsidP="00FB1CD7">
            <w:pPr>
              <w:widowControl/>
              <w:spacing w:line="276" w:lineRule="auto"/>
              <w:jc w:val="both"/>
              <w:rPr>
                <w:b/>
                <w:bCs/>
                <w:lang w:val="en-US"/>
              </w:rPr>
            </w:pPr>
            <w:r>
              <w:rPr>
                <w:b/>
                <w:bCs/>
                <w:lang w:val="en-US"/>
              </w:rPr>
              <w:t>Work</w:t>
            </w:r>
            <w:r w:rsidRPr="003F3D6D">
              <w:rPr>
                <w:b/>
                <w:bCs/>
                <w:lang w:val="en-US"/>
              </w:rPr>
              <w:t xml:space="preserve"> Reviewed</w:t>
            </w:r>
          </w:p>
          <w:p w:rsidR="006843E2" w:rsidRPr="003F3D6D" w:rsidRDefault="006843E2" w:rsidP="00FB1CD7">
            <w:pPr>
              <w:widowControl/>
              <w:spacing w:line="276" w:lineRule="auto"/>
              <w:jc w:val="both"/>
              <w:rPr>
                <w:b/>
                <w:bCs/>
                <w:lang w:val="en-US"/>
              </w:rPr>
            </w:pPr>
            <w:r w:rsidRPr="003F3D6D">
              <w:rPr>
                <w:b/>
                <w:bCs/>
                <w:lang w:val="en-US"/>
              </w:rPr>
              <w:br/>
            </w:r>
          </w:p>
          <w:p w:rsidR="006843E2" w:rsidRPr="007E1A92" w:rsidRDefault="006843E2" w:rsidP="006843E2">
            <w:pPr>
              <w:widowControl/>
              <w:numPr>
                <w:ilvl w:val="0"/>
                <w:numId w:val="7"/>
              </w:numPr>
              <w:spacing w:line="480" w:lineRule="auto"/>
              <w:jc w:val="both"/>
              <w:rPr>
                <w:b/>
              </w:rPr>
            </w:pPr>
            <w:r w:rsidRPr="007E1A92">
              <w:rPr>
                <w:lang w:val="en-US"/>
              </w:rPr>
              <w:t>Female Circumcision between Juridical –Religious and Medical Revelations: A Critical Analysis</w:t>
            </w:r>
            <w:r>
              <w:t xml:space="preserve"> Vol. 18, No. 2, 2011, Pakistan Journal of Women's Studies</w:t>
            </w:r>
          </w:p>
          <w:p w:rsidR="006843E2" w:rsidRDefault="00D004DF" w:rsidP="006843E2">
            <w:pPr>
              <w:pStyle w:val="ListParagraph"/>
              <w:numPr>
                <w:ilvl w:val="0"/>
                <w:numId w:val="7"/>
              </w:numPr>
              <w:spacing w:line="480" w:lineRule="auto"/>
              <w:jc w:val="both"/>
            </w:pPr>
            <w:proofErr w:type="spellStart"/>
            <w:r>
              <w:t>Shagufta</w:t>
            </w:r>
            <w:proofErr w:type="spellEnd"/>
            <w:r>
              <w:t xml:space="preserve"> Umar, </w:t>
            </w:r>
            <w:r w:rsidR="006843E2" w:rsidRPr="007E1A92">
              <w:t>“Dissolution of Marriage: Practice, Laws and Islamic Teachings</w:t>
            </w:r>
            <w:r w:rsidR="006843E2">
              <w:t xml:space="preserve">, Vol.4 No2, 2007, Policy Perspectives. </w:t>
            </w:r>
          </w:p>
          <w:p w:rsidR="00C538D4" w:rsidRPr="00263718" w:rsidRDefault="006843E2" w:rsidP="00C538D4">
            <w:pPr>
              <w:widowControl/>
              <w:numPr>
                <w:ilvl w:val="0"/>
                <w:numId w:val="7"/>
              </w:numPr>
              <w:spacing w:line="480" w:lineRule="auto"/>
              <w:jc w:val="both"/>
              <w:rPr>
                <w:lang w:val="en-US"/>
              </w:rPr>
            </w:pPr>
            <w:proofErr w:type="spellStart"/>
            <w:r>
              <w:rPr>
                <w:lang w:val="en-US"/>
              </w:rPr>
              <w:t>Shaukat</w:t>
            </w:r>
            <w:proofErr w:type="spellEnd"/>
            <w:r>
              <w:rPr>
                <w:lang w:val="en-US"/>
              </w:rPr>
              <w:t xml:space="preserve">  Hayat, A Contemporary Discourse on the Islamic law of Civil Procedure  </w:t>
            </w:r>
          </w:p>
          <w:p w:rsidR="006843E2" w:rsidRPr="009E3780" w:rsidRDefault="006843E2" w:rsidP="006843E2">
            <w:pPr>
              <w:pStyle w:val="ListParagraph"/>
              <w:numPr>
                <w:ilvl w:val="0"/>
                <w:numId w:val="7"/>
              </w:numPr>
              <w:spacing w:line="480" w:lineRule="auto"/>
              <w:jc w:val="both"/>
            </w:pPr>
            <w:r>
              <w:t xml:space="preserve">Dr.  Muhammad </w:t>
            </w:r>
            <w:proofErr w:type="spellStart"/>
            <w:r>
              <w:t>Tahir</w:t>
            </w:r>
            <w:proofErr w:type="spellEnd"/>
            <w:r>
              <w:t xml:space="preserve"> </w:t>
            </w:r>
            <w:proofErr w:type="spellStart"/>
            <w:r>
              <w:t>Mansoori</w:t>
            </w:r>
            <w:proofErr w:type="spellEnd"/>
            <w:r>
              <w:t xml:space="preserve">, </w:t>
            </w:r>
            <w:proofErr w:type="spellStart"/>
            <w:r>
              <w:t>Shariah</w:t>
            </w:r>
            <w:proofErr w:type="spellEnd"/>
            <w:r>
              <w:t xml:space="preserve"> Maxims on Financial Matters</w:t>
            </w:r>
          </w:p>
        </w:tc>
      </w:tr>
      <w:tr w:rsidR="006843E2" w:rsidRPr="003F3D6D" w:rsidTr="00FB1CD7">
        <w:tc>
          <w:tcPr>
            <w:tcW w:w="2736" w:type="dxa"/>
          </w:tcPr>
          <w:p w:rsidR="006843E2" w:rsidRPr="003F3D6D" w:rsidRDefault="006843E2" w:rsidP="00FB1CD7">
            <w:pPr>
              <w:widowControl/>
              <w:tabs>
                <w:tab w:val="right" w:pos="10800"/>
              </w:tabs>
              <w:jc w:val="both"/>
              <w:rPr>
                <w:b/>
                <w:bCs/>
                <w:lang w:val="en-US"/>
              </w:rPr>
            </w:pPr>
            <w:r w:rsidRPr="003F3D6D">
              <w:rPr>
                <w:b/>
                <w:bCs/>
                <w:lang w:val="en-US"/>
              </w:rPr>
              <w:lastRenderedPageBreak/>
              <w:t>Professional Experience as a Lawyer</w:t>
            </w:r>
          </w:p>
          <w:p w:rsidR="006843E2" w:rsidRPr="003F3D6D"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b/>
                <w:bCs/>
                <w:lang w:val="en-US"/>
              </w:rPr>
            </w:pPr>
            <w:r w:rsidRPr="003F3D6D">
              <w:rPr>
                <w:b/>
                <w:bCs/>
                <w:lang w:val="en-US"/>
              </w:rPr>
              <w:t>Responsibilities &amp; Skills</w:t>
            </w:r>
          </w:p>
          <w:p w:rsidR="006843E2" w:rsidRPr="003F3D6D" w:rsidRDefault="006843E2" w:rsidP="00FB1CD7">
            <w:pPr>
              <w:widowControl/>
              <w:tabs>
                <w:tab w:val="right" w:pos="10800"/>
              </w:tabs>
              <w:jc w:val="both"/>
              <w:rPr>
                <w:b/>
                <w:bCs/>
                <w:lang w:val="en-US"/>
              </w:rPr>
            </w:pPr>
          </w:p>
          <w:p w:rsidR="006843E2" w:rsidRPr="003F3D6D" w:rsidRDefault="006843E2" w:rsidP="00FB1CD7">
            <w:pPr>
              <w:widowControl/>
              <w:tabs>
                <w:tab w:val="right" w:pos="10800"/>
              </w:tabs>
              <w:jc w:val="both"/>
              <w:rPr>
                <w:color w:val="0000FF"/>
                <w:sz w:val="20"/>
                <w:szCs w:val="20"/>
                <w:lang w:val="en-US"/>
              </w:rPr>
            </w:pPr>
          </w:p>
        </w:tc>
        <w:tc>
          <w:tcPr>
            <w:tcW w:w="6444" w:type="dxa"/>
          </w:tcPr>
          <w:p w:rsidR="006843E2" w:rsidRPr="003F3D6D" w:rsidRDefault="006843E2" w:rsidP="00FB1CD7">
            <w:pPr>
              <w:widowControl/>
              <w:spacing w:line="276" w:lineRule="auto"/>
              <w:jc w:val="both"/>
              <w:rPr>
                <w:lang w:val="en-US"/>
              </w:rPr>
            </w:pPr>
            <w:r w:rsidRPr="003F3D6D">
              <w:rPr>
                <w:lang w:val="en-US"/>
              </w:rPr>
              <w:t xml:space="preserve">1988–1989: Worked as an advocate with </w:t>
            </w:r>
            <w:proofErr w:type="spellStart"/>
            <w:r w:rsidRPr="003F3D6D">
              <w:rPr>
                <w:lang w:val="en-US"/>
              </w:rPr>
              <w:t>Sardar</w:t>
            </w:r>
            <w:proofErr w:type="spellEnd"/>
            <w:r w:rsidRPr="003F3D6D">
              <w:rPr>
                <w:lang w:val="en-US"/>
              </w:rPr>
              <w:t xml:space="preserve"> </w:t>
            </w:r>
            <w:proofErr w:type="spellStart"/>
            <w:r w:rsidRPr="003F3D6D">
              <w:rPr>
                <w:lang w:val="en-US"/>
              </w:rPr>
              <w:t>Bahadur</w:t>
            </w:r>
            <w:proofErr w:type="spellEnd"/>
            <w:r w:rsidRPr="003F3D6D">
              <w:rPr>
                <w:lang w:val="en-US"/>
              </w:rPr>
              <w:t xml:space="preserve"> Law Company  Abbottabad District Courts Pakistan Practicing in the areas of Criminal Law and Civil Laws</w:t>
            </w:r>
          </w:p>
          <w:p w:rsidR="006843E2" w:rsidRPr="003F3D6D" w:rsidRDefault="006843E2" w:rsidP="00FB1CD7">
            <w:pPr>
              <w:widowControl/>
              <w:tabs>
                <w:tab w:val="right" w:pos="10800"/>
              </w:tabs>
              <w:jc w:val="both"/>
              <w:rPr>
                <w:color w:val="0000FF"/>
                <w:sz w:val="20"/>
                <w:szCs w:val="20"/>
                <w:lang w:val="en-US"/>
              </w:rPr>
            </w:pPr>
          </w:p>
          <w:p w:rsidR="006843E2" w:rsidRPr="003F3D6D" w:rsidRDefault="006843E2" w:rsidP="00FB1CD7">
            <w:pPr>
              <w:widowControl/>
              <w:tabs>
                <w:tab w:val="right" w:pos="10800"/>
              </w:tabs>
              <w:jc w:val="both"/>
              <w:rPr>
                <w:color w:val="0000FF"/>
                <w:sz w:val="20"/>
                <w:szCs w:val="20"/>
                <w:lang w:val="en-US"/>
              </w:rPr>
            </w:pPr>
            <w:r w:rsidRPr="003F3D6D">
              <w:rPr>
                <w:lang w:val="en-US"/>
              </w:rPr>
              <w:t>Clients Interview, Preparing and Arguing the Cases, gained advocacy skills</w:t>
            </w:r>
          </w:p>
        </w:tc>
      </w:tr>
      <w:tr w:rsidR="006843E2" w:rsidRPr="0098422E" w:rsidTr="00FB1CD7">
        <w:tc>
          <w:tcPr>
            <w:tcW w:w="2736" w:type="dxa"/>
          </w:tcPr>
          <w:p w:rsidR="006843E2" w:rsidRPr="0098422E" w:rsidRDefault="006843E2" w:rsidP="00FB1CD7">
            <w:pPr>
              <w:widowControl/>
              <w:tabs>
                <w:tab w:val="right" w:pos="10800"/>
              </w:tabs>
              <w:jc w:val="both"/>
              <w:rPr>
                <w:b/>
                <w:bCs/>
                <w:color w:val="auto"/>
                <w:lang w:val="en-US"/>
              </w:rPr>
            </w:pPr>
            <w:proofErr w:type="spellStart"/>
            <w:r w:rsidRPr="0098422E">
              <w:rPr>
                <w:b/>
                <w:bCs/>
                <w:color w:val="auto"/>
                <w:lang w:val="en-US"/>
              </w:rPr>
              <w:lastRenderedPageBreak/>
              <w:t>Honours</w:t>
            </w:r>
            <w:proofErr w:type="spellEnd"/>
            <w:r w:rsidRPr="0098422E">
              <w:rPr>
                <w:b/>
                <w:bCs/>
                <w:color w:val="auto"/>
                <w:lang w:val="en-US"/>
              </w:rPr>
              <w:t xml:space="preserve"> and Awards</w:t>
            </w:r>
          </w:p>
          <w:p w:rsidR="006843E2" w:rsidRPr="0098422E" w:rsidRDefault="006843E2" w:rsidP="00FB1CD7">
            <w:pPr>
              <w:widowControl/>
              <w:tabs>
                <w:tab w:val="right" w:pos="10800"/>
              </w:tabs>
              <w:jc w:val="both"/>
              <w:rPr>
                <w:b/>
                <w:color w:val="auto"/>
                <w:sz w:val="20"/>
                <w:szCs w:val="20"/>
                <w:lang w:val="en-US"/>
              </w:rPr>
            </w:pPr>
          </w:p>
        </w:tc>
        <w:tc>
          <w:tcPr>
            <w:tcW w:w="6444" w:type="dxa"/>
          </w:tcPr>
          <w:p w:rsidR="006843E2" w:rsidRPr="00C61CA9" w:rsidRDefault="006843E2" w:rsidP="006843E2">
            <w:pPr>
              <w:pStyle w:val="Heading5"/>
              <w:widowControl/>
              <w:numPr>
                <w:ilvl w:val="0"/>
                <w:numId w:val="8"/>
              </w:numPr>
              <w:tabs>
                <w:tab w:val="right" w:pos="11580"/>
              </w:tabs>
              <w:spacing w:line="276" w:lineRule="auto"/>
              <w:jc w:val="both"/>
              <w:outlineLvl w:val="4"/>
              <w:rPr>
                <w:color w:val="auto"/>
                <w:lang w:val="en-US"/>
              </w:rPr>
            </w:pPr>
            <w:r w:rsidRPr="00C61CA9">
              <w:rPr>
                <w:color w:val="auto"/>
                <w:lang w:val="en-US"/>
              </w:rPr>
              <w:t>Secured funding and established Linkage of IIUI (which is are mark able achievement in the history of IIUI by any ex-student or staff</w:t>
            </w:r>
            <w:proofErr w:type="gramStart"/>
            <w:r w:rsidRPr="00C61CA9">
              <w:rPr>
                <w:color w:val="auto"/>
                <w:lang w:val="en-US"/>
              </w:rPr>
              <w:t>)with</w:t>
            </w:r>
            <w:proofErr w:type="gramEnd"/>
            <w:r w:rsidRPr="00C61CA9">
              <w:rPr>
                <w:color w:val="auto"/>
                <w:lang w:val="en-US"/>
              </w:rPr>
              <w:t xml:space="preserve"> several European Universities</w:t>
            </w:r>
            <w:r w:rsidRPr="00C61CA9">
              <w:rPr>
                <w:color w:val="auto"/>
                <w:lang w:val="en-US"/>
              </w:rPr>
              <w:br/>
            </w:r>
          </w:p>
          <w:p w:rsidR="006843E2" w:rsidRPr="00C61CA9" w:rsidRDefault="006843E2" w:rsidP="006843E2">
            <w:pPr>
              <w:pStyle w:val="Heading5"/>
              <w:widowControl/>
              <w:numPr>
                <w:ilvl w:val="0"/>
                <w:numId w:val="8"/>
              </w:numPr>
              <w:tabs>
                <w:tab w:val="right" w:pos="11580"/>
              </w:tabs>
              <w:spacing w:line="276" w:lineRule="auto"/>
              <w:jc w:val="both"/>
              <w:outlineLvl w:val="4"/>
              <w:rPr>
                <w:color w:val="auto"/>
                <w:lang w:val="en-US"/>
              </w:rPr>
            </w:pPr>
            <w:r w:rsidRPr="00C61CA9">
              <w:rPr>
                <w:color w:val="auto"/>
                <w:lang w:val="en-US"/>
              </w:rPr>
              <w:t>Research Fellow British Institute of International and Comparative Law</w:t>
            </w:r>
          </w:p>
          <w:p w:rsidR="006843E2" w:rsidRPr="00C61CA9" w:rsidRDefault="006843E2" w:rsidP="00FB1CD7">
            <w:pPr>
              <w:rPr>
                <w:color w:val="auto"/>
                <w:lang w:val="en-US"/>
              </w:rPr>
            </w:pPr>
          </w:p>
          <w:p w:rsidR="006843E2" w:rsidRPr="00C61CA9" w:rsidRDefault="006843E2" w:rsidP="006843E2">
            <w:pPr>
              <w:pStyle w:val="Heading5"/>
              <w:widowControl/>
              <w:numPr>
                <w:ilvl w:val="0"/>
                <w:numId w:val="8"/>
              </w:numPr>
              <w:tabs>
                <w:tab w:val="right" w:pos="11580"/>
              </w:tabs>
              <w:spacing w:line="276" w:lineRule="auto"/>
              <w:jc w:val="both"/>
              <w:outlineLvl w:val="4"/>
              <w:rPr>
                <w:color w:val="auto"/>
                <w:lang w:val="en-US"/>
              </w:rPr>
            </w:pPr>
            <w:r w:rsidRPr="00C61CA9">
              <w:rPr>
                <w:color w:val="auto"/>
                <w:lang w:val="en-US"/>
              </w:rPr>
              <w:t xml:space="preserve">Member Accreditation team worked on International and National Academic and research standards  </w:t>
            </w:r>
            <w:r w:rsidRPr="00C61CA9">
              <w:rPr>
                <w:color w:val="auto"/>
                <w:lang w:val="en-US"/>
              </w:rPr>
              <w:br/>
            </w:r>
          </w:p>
          <w:p w:rsidR="006843E2" w:rsidRPr="00C61CA9" w:rsidRDefault="006843E2" w:rsidP="006843E2">
            <w:pPr>
              <w:pStyle w:val="Heading5"/>
              <w:widowControl/>
              <w:numPr>
                <w:ilvl w:val="0"/>
                <w:numId w:val="8"/>
              </w:numPr>
              <w:tabs>
                <w:tab w:val="right" w:pos="11580"/>
              </w:tabs>
              <w:spacing w:line="276" w:lineRule="auto"/>
              <w:jc w:val="both"/>
              <w:outlineLvl w:val="4"/>
              <w:rPr>
                <w:color w:val="auto"/>
                <w:lang w:val="en-US"/>
              </w:rPr>
            </w:pPr>
            <w:r w:rsidRPr="00C61CA9">
              <w:rPr>
                <w:color w:val="auto"/>
                <w:lang w:val="en-US"/>
              </w:rPr>
              <w:t>Research Fellow Brunel University London</w:t>
            </w:r>
            <w:r w:rsidRPr="00C61CA9">
              <w:rPr>
                <w:color w:val="auto"/>
                <w:lang w:val="en-US"/>
              </w:rPr>
              <w:br/>
            </w:r>
          </w:p>
          <w:p w:rsidR="006843E2" w:rsidRPr="00C61CA9" w:rsidRDefault="006843E2" w:rsidP="006843E2">
            <w:pPr>
              <w:pStyle w:val="Heading5"/>
              <w:widowControl/>
              <w:numPr>
                <w:ilvl w:val="0"/>
                <w:numId w:val="8"/>
              </w:numPr>
              <w:tabs>
                <w:tab w:val="right" w:pos="11580"/>
              </w:tabs>
              <w:spacing w:line="276" w:lineRule="auto"/>
              <w:jc w:val="both"/>
              <w:outlineLvl w:val="4"/>
              <w:rPr>
                <w:color w:val="auto"/>
                <w:lang w:val="en-US"/>
              </w:rPr>
            </w:pPr>
            <w:r w:rsidRPr="00C61CA9">
              <w:rPr>
                <w:color w:val="auto"/>
                <w:lang w:val="en-US"/>
              </w:rPr>
              <w:t>Merit Scholarship in LLB International Islamic University Islamabad Pakistan</w:t>
            </w:r>
          </w:p>
          <w:p w:rsidR="006843E2" w:rsidRPr="00C61CA9" w:rsidRDefault="006843E2" w:rsidP="00FB1CD7">
            <w:pPr>
              <w:rPr>
                <w:lang w:val="en-US"/>
              </w:rPr>
            </w:pPr>
          </w:p>
          <w:p w:rsidR="00334E14" w:rsidRPr="00334E14" w:rsidRDefault="006843E2" w:rsidP="00334E14">
            <w:pPr>
              <w:pStyle w:val="ListParagraph"/>
              <w:numPr>
                <w:ilvl w:val="0"/>
                <w:numId w:val="8"/>
              </w:numPr>
              <w:tabs>
                <w:tab w:val="right" w:pos="10800"/>
              </w:tabs>
              <w:jc w:val="both"/>
              <w:rPr>
                <w:b/>
                <w:sz w:val="20"/>
                <w:szCs w:val="20"/>
              </w:rPr>
            </w:pPr>
            <w:r w:rsidRPr="00C61CA9">
              <w:t xml:space="preserve">Scholarship for SSC Peshawar NWFP </w:t>
            </w:r>
            <w:r w:rsidR="00334E14">
              <w:t>Province Pakistan</w:t>
            </w:r>
          </w:p>
          <w:p w:rsidR="00334E14" w:rsidRPr="004B5BE0" w:rsidRDefault="00334E14" w:rsidP="00334E14">
            <w:pPr>
              <w:pStyle w:val="ListParagraph"/>
            </w:pPr>
          </w:p>
          <w:p w:rsidR="00334E14" w:rsidRPr="00334E14" w:rsidRDefault="00AE6DCC" w:rsidP="00334E14">
            <w:pPr>
              <w:pStyle w:val="ListParagraph"/>
              <w:numPr>
                <w:ilvl w:val="0"/>
                <w:numId w:val="8"/>
              </w:numPr>
              <w:tabs>
                <w:tab w:val="right" w:pos="10800"/>
              </w:tabs>
              <w:jc w:val="both"/>
              <w:rPr>
                <w:b/>
                <w:sz w:val="20"/>
                <w:szCs w:val="20"/>
              </w:rPr>
            </w:pPr>
            <w:r w:rsidRPr="004B5BE0">
              <w:t xml:space="preserve">Committee Member for preparation </w:t>
            </w:r>
            <w:r w:rsidR="00AD49DE">
              <w:t xml:space="preserve">of framework of State of </w:t>
            </w:r>
            <w:proofErr w:type="spellStart"/>
            <w:r w:rsidR="00AD49DE">
              <w:t>Mad</w:t>
            </w:r>
            <w:r w:rsidRPr="004B5BE0">
              <w:t>ina</w:t>
            </w:r>
            <w:proofErr w:type="spellEnd"/>
            <w:r w:rsidRPr="004B5BE0">
              <w:t xml:space="preserve"> to be adopted by </w:t>
            </w:r>
            <w:r w:rsidR="004B5BE0" w:rsidRPr="004B5BE0">
              <w:t>Government of Pakistan</w:t>
            </w:r>
          </w:p>
        </w:tc>
      </w:tr>
      <w:tr w:rsidR="006843E2" w:rsidRPr="0098422E" w:rsidTr="00FB1CD7">
        <w:tc>
          <w:tcPr>
            <w:tcW w:w="2736" w:type="dxa"/>
          </w:tcPr>
          <w:p w:rsidR="006843E2" w:rsidRPr="0098422E" w:rsidRDefault="006843E2" w:rsidP="00FB1CD7">
            <w:pPr>
              <w:widowControl/>
              <w:tabs>
                <w:tab w:val="right" w:pos="10800"/>
              </w:tabs>
              <w:jc w:val="both"/>
              <w:rPr>
                <w:b/>
                <w:color w:val="0000FF"/>
                <w:sz w:val="20"/>
                <w:szCs w:val="20"/>
                <w:lang w:val="en-US"/>
              </w:rPr>
            </w:pPr>
            <w:r w:rsidRPr="0098422E">
              <w:rPr>
                <w:b/>
                <w:bCs/>
                <w:lang w:val="en-US"/>
              </w:rPr>
              <w:t>Trainings, Conferences, Seminars and Workshops</w:t>
            </w:r>
          </w:p>
        </w:tc>
        <w:tc>
          <w:tcPr>
            <w:tcW w:w="6444" w:type="dxa"/>
          </w:tcPr>
          <w:p w:rsidR="006843E2" w:rsidRPr="00C61CA9" w:rsidRDefault="006843E2" w:rsidP="00FB1CD7">
            <w:pPr>
              <w:widowControl/>
              <w:spacing w:line="276" w:lineRule="auto"/>
              <w:jc w:val="both"/>
              <w:rPr>
                <w:lang w:val="en-US"/>
              </w:rPr>
            </w:pPr>
            <w:r w:rsidRPr="00C61CA9">
              <w:rPr>
                <w:lang w:val="en-US"/>
              </w:rPr>
              <w:t>Trainings and workshops conducted at International &amp; National Level;</w:t>
            </w:r>
          </w:p>
          <w:p w:rsidR="00F97530" w:rsidRDefault="00AD12B3" w:rsidP="006843E2">
            <w:pPr>
              <w:pStyle w:val="ListParagraph"/>
              <w:numPr>
                <w:ilvl w:val="0"/>
                <w:numId w:val="13"/>
              </w:numPr>
              <w:spacing w:line="276" w:lineRule="auto"/>
              <w:jc w:val="both"/>
            </w:pPr>
            <w:r>
              <w:t xml:space="preserve">Seminar on </w:t>
            </w:r>
            <w:r w:rsidR="00F97530">
              <w:t>Role of Pakistani Women (</w:t>
            </w:r>
            <w:proofErr w:type="spellStart"/>
            <w:r w:rsidR="00F97530">
              <w:t>Dukhtaran</w:t>
            </w:r>
            <w:proofErr w:type="spellEnd"/>
            <w:r w:rsidR="00F97530">
              <w:t>-e-Pakistan</w:t>
            </w:r>
            <w:proofErr w:type="gramStart"/>
            <w:r w:rsidR="00F97530">
              <w:t>)</w:t>
            </w:r>
            <w:r>
              <w:t>in</w:t>
            </w:r>
            <w:proofErr w:type="gramEnd"/>
            <w:r>
              <w:t xml:space="preserve"> peace building; </w:t>
            </w:r>
            <w:r w:rsidR="00F97530">
              <w:t xml:space="preserve"> in</w:t>
            </w:r>
            <w:r w:rsidR="00084FC0">
              <w:t xml:space="preserve"> </w:t>
            </w:r>
            <w:proofErr w:type="spellStart"/>
            <w:r w:rsidR="00084FC0">
              <w:t>Allama</w:t>
            </w:r>
            <w:proofErr w:type="spellEnd"/>
            <w:r w:rsidR="00F97530">
              <w:t xml:space="preserve"> </w:t>
            </w:r>
            <w:proofErr w:type="spellStart"/>
            <w:r w:rsidR="00F97530">
              <w:t>Iqbal’s</w:t>
            </w:r>
            <w:proofErr w:type="spellEnd"/>
            <w:r w:rsidR="00F97530">
              <w:t xml:space="preserve"> view</w:t>
            </w:r>
            <w:r w:rsidR="00F24C26">
              <w:t xml:space="preserve"> was held on 25</w:t>
            </w:r>
            <w:r w:rsidR="00F24C26" w:rsidRPr="00F24C26">
              <w:rPr>
                <w:vertAlign w:val="superscript"/>
              </w:rPr>
              <w:t>th</w:t>
            </w:r>
            <w:r w:rsidR="00F24C26">
              <w:t xml:space="preserve"> of October 2018. In Auditorium of </w:t>
            </w:r>
            <w:proofErr w:type="spellStart"/>
            <w:r w:rsidR="00F24C26">
              <w:t>Hazrat</w:t>
            </w:r>
            <w:proofErr w:type="spellEnd"/>
            <w:r w:rsidR="00F24C26">
              <w:t xml:space="preserve"> Fatima </w:t>
            </w:r>
            <w:proofErr w:type="spellStart"/>
            <w:r w:rsidR="00F24C26">
              <w:t>tu</w:t>
            </w:r>
            <w:proofErr w:type="spellEnd"/>
            <w:r w:rsidR="00F24C26">
              <w:t xml:space="preserve"> Zahra Block of Female Campus of I</w:t>
            </w:r>
            <w:r w:rsidR="00692E6D">
              <w:t>nternational Islamic University.</w:t>
            </w:r>
          </w:p>
          <w:p w:rsidR="006843E2" w:rsidRPr="00C61CA9" w:rsidRDefault="006843E2" w:rsidP="006843E2">
            <w:pPr>
              <w:pStyle w:val="ListParagraph"/>
              <w:numPr>
                <w:ilvl w:val="0"/>
                <w:numId w:val="13"/>
              </w:numPr>
              <w:spacing w:line="276" w:lineRule="auto"/>
              <w:jc w:val="both"/>
            </w:pPr>
            <w:r w:rsidRPr="00C61CA9">
              <w:t xml:space="preserve">Conducted two days training on the Role of Women in Reconciliation, Reconstruction and Peace Building. </w:t>
            </w:r>
          </w:p>
          <w:p w:rsidR="006843E2" w:rsidRPr="00C61CA9" w:rsidRDefault="006843E2" w:rsidP="006843E2">
            <w:pPr>
              <w:pStyle w:val="ListParagraph"/>
              <w:numPr>
                <w:ilvl w:val="0"/>
                <w:numId w:val="13"/>
              </w:numPr>
              <w:jc w:val="both"/>
            </w:pPr>
            <w:r w:rsidRPr="00C61CA9">
              <w:t xml:space="preserve">Drafter of the Policy Document regarding </w:t>
            </w:r>
            <w:proofErr w:type="spellStart"/>
            <w:r w:rsidRPr="00C61CA9">
              <w:t>Dukhtaran</w:t>
            </w:r>
            <w:proofErr w:type="spellEnd"/>
            <w:r w:rsidRPr="00C61CA9">
              <w:t>-e-Pakistan</w:t>
            </w:r>
          </w:p>
          <w:p w:rsidR="006843E2" w:rsidRPr="00C61CA9" w:rsidRDefault="006843E2" w:rsidP="006843E2">
            <w:pPr>
              <w:pStyle w:val="ListParagraph"/>
              <w:numPr>
                <w:ilvl w:val="0"/>
                <w:numId w:val="13"/>
              </w:numPr>
              <w:jc w:val="both"/>
              <w:rPr>
                <w:rFonts w:ascii="Arial" w:hAnsi="Arial"/>
              </w:rPr>
            </w:pPr>
            <w:r w:rsidRPr="00C61CA9">
              <w:t xml:space="preserve">Convener of the Project </w:t>
            </w:r>
            <w:proofErr w:type="spellStart"/>
            <w:r w:rsidRPr="00C61CA9">
              <w:t>Dukhtaran</w:t>
            </w:r>
            <w:proofErr w:type="spellEnd"/>
            <w:r w:rsidRPr="00C61CA9">
              <w:t xml:space="preserve">-e-Pakistan on </w:t>
            </w:r>
          </w:p>
          <w:p w:rsidR="006843E2" w:rsidRPr="00C61CA9" w:rsidRDefault="006843E2" w:rsidP="00FB1CD7">
            <w:pPr>
              <w:pStyle w:val="ListParagraph"/>
              <w:ind w:left="720"/>
              <w:jc w:val="both"/>
              <w:rPr>
                <w:rFonts w:ascii="Arial" w:hAnsi="Arial"/>
              </w:rPr>
            </w:pPr>
            <w:r w:rsidRPr="00C61CA9">
              <w:t>Role of the  “Woman as an Ambassador of Peace”</w:t>
            </w:r>
          </w:p>
          <w:p w:rsidR="006843E2" w:rsidRPr="00C61CA9" w:rsidRDefault="006843E2" w:rsidP="006843E2">
            <w:pPr>
              <w:pStyle w:val="ListParagraph"/>
              <w:numPr>
                <w:ilvl w:val="0"/>
                <w:numId w:val="13"/>
              </w:numPr>
              <w:spacing w:line="276" w:lineRule="auto"/>
              <w:jc w:val="both"/>
              <w:rPr>
                <w:rStyle w:val="apple-converted-space"/>
                <w:rFonts w:eastAsiaTheme="majorEastAsia"/>
              </w:rPr>
            </w:pPr>
            <w:r w:rsidRPr="00C61CA9">
              <w:t>International Conference on the Contribution of Women to Various Discourses of Islamic Studies in Contemporary Times, chair of the session</w:t>
            </w:r>
            <w:r w:rsidRPr="00C61CA9">
              <w:rPr>
                <w:rStyle w:val="apple-converted-space"/>
                <w:rFonts w:ascii="Arial" w:eastAsiaTheme="majorEastAsia" w:hAnsi="Arial" w:cs="Arial"/>
                <w:color w:val="000000"/>
                <w:sz w:val="18"/>
                <w:szCs w:val="18"/>
                <w:shd w:val="clear" w:color="auto" w:fill="D8E7DC"/>
              </w:rPr>
              <w:t xml:space="preserve"> </w:t>
            </w:r>
            <w:r w:rsidRPr="00C61CA9">
              <w:rPr>
                <w:rStyle w:val="apple-converted-space"/>
                <w:rFonts w:eastAsiaTheme="majorEastAsia"/>
              </w:rPr>
              <w:t xml:space="preserve">“Contribution of Women to the Study of </w:t>
            </w:r>
            <w:proofErr w:type="spellStart"/>
            <w:r w:rsidRPr="00C61CA9">
              <w:rPr>
                <w:rStyle w:val="apple-converted-space"/>
                <w:rFonts w:eastAsiaTheme="majorEastAsia"/>
              </w:rPr>
              <w:t>Fiqh</w:t>
            </w:r>
            <w:proofErr w:type="spellEnd"/>
            <w:r w:rsidRPr="00C61CA9">
              <w:rPr>
                <w:rStyle w:val="apple-converted-space"/>
                <w:rFonts w:eastAsiaTheme="majorEastAsia"/>
              </w:rPr>
              <w:t xml:space="preserve"> and its Relevant </w:t>
            </w:r>
            <w:r w:rsidRPr="00C61CA9">
              <w:rPr>
                <w:rStyle w:val="apple-converted-space"/>
                <w:rFonts w:eastAsiaTheme="majorEastAsia"/>
              </w:rPr>
              <w:lastRenderedPageBreak/>
              <w:t>Principles” (February 27</w:t>
            </w:r>
            <w:r w:rsidRPr="00C61CA9">
              <w:rPr>
                <w:rStyle w:val="apple-converted-space"/>
                <w:rFonts w:eastAsiaTheme="majorEastAsia"/>
                <w:vertAlign w:val="superscript"/>
              </w:rPr>
              <w:t>th</w:t>
            </w:r>
            <w:r w:rsidRPr="00C61CA9">
              <w:rPr>
                <w:rStyle w:val="apple-converted-space"/>
                <w:rFonts w:eastAsiaTheme="majorEastAsia"/>
              </w:rPr>
              <w:t xml:space="preserve"> and 28</w:t>
            </w:r>
            <w:r w:rsidRPr="00C61CA9">
              <w:rPr>
                <w:rStyle w:val="apple-converted-space"/>
                <w:rFonts w:eastAsiaTheme="majorEastAsia"/>
                <w:vertAlign w:val="superscript"/>
              </w:rPr>
              <w:t>th</w:t>
            </w:r>
            <w:r w:rsidRPr="00C61CA9">
              <w:rPr>
                <w:rStyle w:val="apple-converted-space"/>
                <w:rFonts w:eastAsiaTheme="majorEastAsia"/>
              </w:rPr>
              <w:t xml:space="preserve"> 2018) at IIUI.</w:t>
            </w:r>
          </w:p>
          <w:p w:rsidR="006843E2" w:rsidRPr="00C61CA9" w:rsidRDefault="006843E2" w:rsidP="006843E2">
            <w:pPr>
              <w:pStyle w:val="ListParagraph"/>
              <w:numPr>
                <w:ilvl w:val="0"/>
                <w:numId w:val="13"/>
              </w:numPr>
              <w:spacing w:line="276" w:lineRule="auto"/>
              <w:jc w:val="both"/>
            </w:pPr>
            <w:r w:rsidRPr="00C61CA9">
              <w:t>Discussion Panelist, in Conference “</w:t>
            </w:r>
            <w:proofErr w:type="spellStart"/>
            <w:r w:rsidRPr="00C61CA9">
              <w:t>Pegham</w:t>
            </w:r>
            <w:proofErr w:type="spellEnd"/>
            <w:r w:rsidRPr="00C61CA9">
              <w:t>-e-Pakistan” on Counter Narrative Terrorism and Extremism (18</w:t>
            </w:r>
            <w:r w:rsidRPr="00C61CA9">
              <w:rPr>
                <w:vertAlign w:val="superscript"/>
              </w:rPr>
              <w:t>th</w:t>
            </w:r>
            <w:r w:rsidRPr="00C61CA9">
              <w:t xml:space="preserve"> March 2018) </w:t>
            </w:r>
          </w:p>
          <w:p w:rsidR="006843E2" w:rsidRPr="00C61CA9" w:rsidRDefault="006843E2" w:rsidP="006843E2">
            <w:pPr>
              <w:pStyle w:val="ListParagraph"/>
              <w:numPr>
                <w:ilvl w:val="0"/>
                <w:numId w:val="13"/>
              </w:numPr>
              <w:spacing w:line="276" w:lineRule="auto"/>
              <w:jc w:val="both"/>
            </w:pPr>
            <w:r w:rsidRPr="00C61CA9">
              <w:t xml:space="preserve">Convener of the National Conference on   </w:t>
            </w:r>
          </w:p>
          <w:p w:rsidR="006843E2" w:rsidRPr="00C61CA9" w:rsidRDefault="006843E2" w:rsidP="00FB1CD7">
            <w:pPr>
              <w:pStyle w:val="ListParagraph"/>
              <w:spacing w:line="276" w:lineRule="auto"/>
              <w:ind w:left="720"/>
              <w:jc w:val="both"/>
            </w:pPr>
            <w:r w:rsidRPr="00C61CA9">
              <w:t xml:space="preserve"> Role of </w:t>
            </w:r>
            <w:proofErr w:type="spellStart"/>
            <w:r w:rsidRPr="00C61CA9">
              <w:t>Dukhtaran</w:t>
            </w:r>
            <w:proofErr w:type="spellEnd"/>
            <w:r w:rsidRPr="00C61CA9">
              <w:t xml:space="preserve">-e-Pakistan in Reconciliation,     Reconstruction and Peace Building at International Islamic University, Islamabad in collaboration with Council of Islamic Ideology, Islamic Research Institute, Women’s Parliamentary Caucus of Pakistan, CODE Pakistan and </w:t>
            </w:r>
            <w:proofErr w:type="spellStart"/>
            <w:r w:rsidRPr="00C61CA9">
              <w:t>Bedari</w:t>
            </w:r>
            <w:proofErr w:type="spellEnd"/>
            <w:r w:rsidRPr="00C61CA9">
              <w:t>, (February 1</w:t>
            </w:r>
            <w:r w:rsidRPr="00C61CA9">
              <w:rPr>
                <w:vertAlign w:val="superscript"/>
              </w:rPr>
              <w:t>st</w:t>
            </w:r>
            <w:r w:rsidRPr="00C61CA9">
              <w:t xml:space="preserve"> 2018).</w:t>
            </w:r>
          </w:p>
          <w:p w:rsidR="006843E2" w:rsidRPr="00C61CA9" w:rsidRDefault="006843E2" w:rsidP="006843E2">
            <w:pPr>
              <w:pStyle w:val="ListParagraph"/>
              <w:numPr>
                <w:ilvl w:val="0"/>
                <w:numId w:val="13"/>
              </w:numPr>
              <w:spacing w:line="276" w:lineRule="auto"/>
              <w:jc w:val="both"/>
            </w:pPr>
            <w:r w:rsidRPr="00C61CA9">
              <w:t xml:space="preserve">Chair of the Session, </w:t>
            </w:r>
            <w:r w:rsidRPr="00C61CA9">
              <w:rPr>
                <w:i/>
              </w:rPr>
              <w:t>Peaceful coexistence and social integration</w:t>
            </w:r>
            <w:r w:rsidRPr="00C61CA9">
              <w:t xml:space="preserve"> in National Conference on Role of </w:t>
            </w:r>
            <w:proofErr w:type="spellStart"/>
            <w:r w:rsidRPr="00C61CA9">
              <w:t>Dukhtaran</w:t>
            </w:r>
            <w:proofErr w:type="spellEnd"/>
            <w:r w:rsidRPr="00C61CA9">
              <w:t xml:space="preserve">-e-Pakistan in Reconciliation,           Reconstruction and Peace Building. </w:t>
            </w:r>
          </w:p>
          <w:p w:rsidR="006843E2" w:rsidRPr="00C61CA9" w:rsidRDefault="006843E2" w:rsidP="006843E2">
            <w:pPr>
              <w:pStyle w:val="ListParagraph"/>
              <w:numPr>
                <w:ilvl w:val="0"/>
                <w:numId w:val="13"/>
              </w:numPr>
              <w:spacing w:line="276" w:lineRule="auto"/>
              <w:jc w:val="both"/>
            </w:pPr>
            <w:r w:rsidRPr="00C61CA9">
              <w:t xml:space="preserve">International Conference on Halal Food, Principles, </w:t>
            </w:r>
            <w:proofErr w:type="spellStart"/>
            <w:r w:rsidRPr="00C61CA9">
              <w:t>Shariah</w:t>
            </w:r>
            <w:proofErr w:type="spellEnd"/>
            <w:r w:rsidRPr="00C61CA9">
              <w:t xml:space="preserve"> Standards and Contemporary Issues, chair of the Session, (October 24,2017), IIUI</w:t>
            </w:r>
          </w:p>
          <w:p w:rsidR="006843E2" w:rsidRPr="00C61CA9" w:rsidRDefault="006843E2" w:rsidP="006843E2">
            <w:pPr>
              <w:pStyle w:val="ListParagraph"/>
              <w:numPr>
                <w:ilvl w:val="0"/>
                <w:numId w:val="13"/>
              </w:numPr>
              <w:spacing w:line="276" w:lineRule="auto"/>
              <w:jc w:val="both"/>
            </w:pPr>
            <w:r w:rsidRPr="00C61CA9">
              <w:t xml:space="preserve">International Conference on Rights of the Child in Islam, Chair of the Session, August 17,2017, </w:t>
            </w:r>
            <w:proofErr w:type="spellStart"/>
            <w:r w:rsidRPr="00C61CA9">
              <w:t>Shariah</w:t>
            </w:r>
            <w:proofErr w:type="spellEnd"/>
            <w:r w:rsidRPr="00C61CA9">
              <w:t xml:space="preserve"> Academy, IIUI  </w:t>
            </w:r>
          </w:p>
          <w:p w:rsidR="006843E2" w:rsidRPr="00C61CA9" w:rsidRDefault="006843E2" w:rsidP="006843E2">
            <w:pPr>
              <w:pStyle w:val="ListParagraph"/>
              <w:numPr>
                <w:ilvl w:val="0"/>
                <w:numId w:val="13"/>
              </w:numPr>
              <w:spacing w:line="276" w:lineRule="auto"/>
              <w:jc w:val="both"/>
            </w:pPr>
            <w:r w:rsidRPr="00C61CA9">
              <w:t>International Conference on Judicial System in  Muslim Countries, Theory and Practice, Chair of the session, Judicial System of Islamic Republic of Pakistan, May 10, 2017,Shariah Academy.</w:t>
            </w:r>
            <w:r w:rsidRPr="00C61CA9">
              <w:rPr>
                <w:rFonts w:ascii="Arial" w:hAnsi="Arial" w:cs="Arial"/>
                <w:color w:val="000000"/>
                <w:sz w:val="20"/>
                <w:szCs w:val="20"/>
                <w:shd w:val="clear" w:color="auto" w:fill="FFFFFF"/>
              </w:rPr>
              <w:t xml:space="preserve">             </w:t>
            </w:r>
          </w:p>
          <w:p w:rsidR="006843E2" w:rsidRPr="00C61CA9" w:rsidRDefault="006843E2" w:rsidP="006843E2">
            <w:pPr>
              <w:pStyle w:val="ListParagraph"/>
              <w:numPr>
                <w:ilvl w:val="0"/>
                <w:numId w:val="13"/>
              </w:numPr>
              <w:spacing w:line="276" w:lineRule="auto"/>
              <w:jc w:val="both"/>
            </w:pPr>
            <w:r w:rsidRPr="00C61CA9">
              <w:rPr>
                <w:color w:val="000000"/>
                <w:shd w:val="clear" w:color="auto" w:fill="FFFFFF"/>
              </w:rPr>
              <w:t xml:space="preserve"> “The Prevention of Malpractices in Academia Act, 2016” the Pakistan Institute for Parliamentary Services.</w:t>
            </w:r>
          </w:p>
          <w:p w:rsidR="006843E2" w:rsidRPr="00C61CA9" w:rsidRDefault="006843E2" w:rsidP="006843E2">
            <w:pPr>
              <w:widowControl/>
              <w:numPr>
                <w:ilvl w:val="0"/>
                <w:numId w:val="13"/>
              </w:numPr>
              <w:spacing w:line="276" w:lineRule="auto"/>
              <w:jc w:val="both"/>
              <w:rPr>
                <w:lang w:val="en-US"/>
              </w:rPr>
            </w:pPr>
            <w:r w:rsidRPr="00C61CA9">
              <w:rPr>
                <w:lang w:val="en-US"/>
              </w:rPr>
              <w:t>Criminal justice system and rights of the child to judges, lawyers and professionals from United Kingdom, Nigeria, Spain, Malaysia, Pakistan, Egypt, Iran, Afghanistan UAE and Turkey.</w:t>
            </w:r>
          </w:p>
          <w:p w:rsidR="006843E2" w:rsidRPr="00C61CA9" w:rsidRDefault="006843E2" w:rsidP="006843E2">
            <w:pPr>
              <w:widowControl/>
              <w:numPr>
                <w:ilvl w:val="0"/>
                <w:numId w:val="13"/>
              </w:numPr>
              <w:spacing w:line="276" w:lineRule="auto"/>
              <w:jc w:val="both"/>
              <w:rPr>
                <w:lang w:val="en-US"/>
              </w:rPr>
            </w:pPr>
            <w:r w:rsidRPr="00C61CA9">
              <w:rPr>
                <w:lang w:val="en-US"/>
              </w:rPr>
              <w:t xml:space="preserve">Basic training for early careers and interns from various jurisdictions from time to time. </w:t>
            </w:r>
          </w:p>
          <w:p w:rsidR="006843E2" w:rsidRPr="00C61CA9" w:rsidRDefault="006843E2" w:rsidP="006843E2">
            <w:pPr>
              <w:widowControl/>
              <w:numPr>
                <w:ilvl w:val="0"/>
                <w:numId w:val="13"/>
              </w:numPr>
              <w:spacing w:line="276" w:lineRule="auto"/>
              <w:jc w:val="both"/>
              <w:rPr>
                <w:lang w:val="en-US"/>
              </w:rPr>
            </w:pPr>
            <w:r w:rsidRPr="00C61CA9">
              <w:rPr>
                <w:lang w:val="en-US"/>
              </w:rPr>
              <w:t xml:space="preserve">Workshop on United Nations Convention on Money Laundering September 2-2014 at PSU  (KSA) </w:t>
            </w:r>
          </w:p>
          <w:p w:rsidR="006843E2" w:rsidRPr="00C61CA9" w:rsidRDefault="006843E2" w:rsidP="006843E2">
            <w:pPr>
              <w:widowControl/>
              <w:numPr>
                <w:ilvl w:val="0"/>
                <w:numId w:val="13"/>
              </w:numPr>
              <w:spacing w:line="276" w:lineRule="auto"/>
              <w:jc w:val="both"/>
              <w:rPr>
                <w:lang w:val="en-US"/>
              </w:rPr>
            </w:pPr>
            <w:r w:rsidRPr="00C61CA9">
              <w:rPr>
                <w:lang w:val="en-US"/>
              </w:rPr>
              <w:t>Workshop on Mapping of Course Learning Outcomes and Program Learning Outcomes October 2014 at PSU (KSA).</w:t>
            </w:r>
          </w:p>
          <w:p w:rsidR="006843E2" w:rsidRPr="00C61CA9" w:rsidRDefault="006843E2" w:rsidP="006843E2">
            <w:pPr>
              <w:widowControl/>
              <w:numPr>
                <w:ilvl w:val="0"/>
                <w:numId w:val="13"/>
              </w:numPr>
              <w:spacing w:line="276" w:lineRule="auto"/>
              <w:jc w:val="both"/>
              <w:rPr>
                <w:lang w:val="en-US"/>
              </w:rPr>
            </w:pPr>
            <w:r w:rsidRPr="00C61CA9">
              <w:rPr>
                <w:lang w:val="en-US"/>
              </w:rPr>
              <w:t xml:space="preserve">Workshop on Importance of Technology in Legal Education and Legal Research Nov 2014 </w:t>
            </w:r>
          </w:p>
          <w:p w:rsidR="006843E2" w:rsidRPr="00C61CA9" w:rsidRDefault="006843E2" w:rsidP="006843E2">
            <w:pPr>
              <w:widowControl/>
              <w:numPr>
                <w:ilvl w:val="0"/>
                <w:numId w:val="13"/>
              </w:numPr>
              <w:spacing w:line="276" w:lineRule="auto"/>
              <w:jc w:val="both"/>
              <w:rPr>
                <w:lang w:val="en-US"/>
              </w:rPr>
            </w:pPr>
            <w:r w:rsidRPr="00C61CA9">
              <w:rPr>
                <w:lang w:val="en-US"/>
              </w:rPr>
              <w:t>Peer Observation Workshop March 2015 at PSU (KSA).</w:t>
            </w:r>
          </w:p>
          <w:p w:rsidR="006843E2" w:rsidRPr="00C61CA9" w:rsidRDefault="006843E2" w:rsidP="006843E2">
            <w:pPr>
              <w:widowControl/>
              <w:numPr>
                <w:ilvl w:val="0"/>
                <w:numId w:val="13"/>
              </w:numPr>
              <w:spacing w:line="276" w:lineRule="auto"/>
              <w:jc w:val="both"/>
              <w:rPr>
                <w:lang w:val="en-US"/>
              </w:rPr>
            </w:pPr>
            <w:r w:rsidRPr="00C61CA9">
              <w:rPr>
                <w:lang w:val="en-US"/>
              </w:rPr>
              <w:lastRenderedPageBreak/>
              <w:t>Workshop on the Role and  Autonomy of Companies, March 2015 at PSU</w:t>
            </w:r>
          </w:p>
          <w:p w:rsidR="006843E2" w:rsidRPr="00C61CA9" w:rsidRDefault="006843E2" w:rsidP="006843E2">
            <w:pPr>
              <w:widowControl/>
              <w:numPr>
                <w:ilvl w:val="0"/>
                <w:numId w:val="13"/>
              </w:numPr>
              <w:spacing w:line="276" w:lineRule="auto"/>
              <w:jc w:val="both"/>
              <w:rPr>
                <w:lang w:val="en-US"/>
              </w:rPr>
            </w:pPr>
            <w:r w:rsidRPr="00C61CA9">
              <w:t xml:space="preserve">International Conference on  Contemporary Issues of Governance&amp; Law Enforcement, Law Department  Prince Sultan University and University </w:t>
            </w:r>
            <w:proofErr w:type="spellStart"/>
            <w:r w:rsidRPr="00C61CA9">
              <w:t>Teknologi</w:t>
            </w:r>
            <w:proofErr w:type="spellEnd"/>
            <w:r w:rsidRPr="00C61CA9">
              <w:t>, MARA (UITM) Malaysian  Statutory Bodies Association</w:t>
            </w:r>
          </w:p>
          <w:p w:rsidR="006843E2" w:rsidRPr="00C61CA9" w:rsidRDefault="006843E2" w:rsidP="006843E2">
            <w:pPr>
              <w:widowControl/>
              <w:numPr>
                <w:ilvl w:val="0"/>
                <w:numId w:val="13"/>
              </w:numPr>
              <w:spacing w:line="276" w:lineRule="auto"/>
              <w:jc w:val="both"/>
              <w:rPr>
                <w:lang w:val="en-US"/>
              </w:rPr>
            </w:pPr>
            <w:r w:rsidRPr="00C61CA9">
              <w:rPr>
                <w:color w:val="auto"/>
                <w:lang w:val="en-US" w:eastAsia="en-US"/>
              </w:rPr>
              <w:t>Contemporary Social Phenomena Related to Muslim Family Law Chair of the Session (Wednesday, 14</w:t>
            </w:r>
            <w:r w:rsidRPr="00C61CA9">
              <w:rPr>
                <w:color w:val="auto"/>
                <w:vertAlign w:val="superscript"/>
                <w:lang w:val="en-US" w:eastAsia="en-US"/>
              </w:rPr>
              <w:t>th</w:t>
            </w:r>
            <w:r w:rsidRPr="00C61CA9">
              <w:rPr>
                <w:color w:val="auto"/>
                <w:lang w:val="en-US" w:eastAsia="en-US"/>
              </w:rPr>
              <w:t xml:space="preserve"> May 2014) </w:t>
            </w:r>
          </w:p>
          <w:p w:rsidR="006843E2" w:rsidRPr="00C61CA9" w:rsidRDefault="006843E2" w:rsidP="006843E2">
            <w:pPr>
              <w:widowControl/>
              <w:numPr>
                <w:ilvl w:val="0"/>
                <w:numId w:val="13"/>
              </w:numPr>
              <w:spacing w:line="276" w:lineRule="auto"/>
              <w:jc w:val="both"/>
              <w:rPr>
                <w:lang w:val="en-US"/>
              </w:rPr>
            </w:pPr>
            <w:r w:rsidRPr="00C61CA9">
              <w:rPr>
                <w:color w:val="auto"/>
                <w:lang w:val="en-US" w:eastAsia="en-US"/>
              </w:rPr>
              <w:t xml:space="preserve">Interviews regarding </w:t>
            </w:r>
            <w:r w:rsidRPr="00C61CA9">
              <w:rPr>
                <w:lang w:val="en-US"/>
              </w:rPr>
              <w:t xml:space="preserve">International Women’s Day, PTV News, </w:t>
            </w:r>
            <w:proofErr w:type="spellStart"/>
            <w:r w:rsidRPr="00C61CA9">
              <w:rPr>
                <w:lang w:val="en-US"/>
              </w:rPr>
              <w:t>Roznama</w:t>
            </w:r>
            <w:proofErr w:type="spellEnd"/>
            <w:r w:rsidRPr="00C61CA9">
              <w:rPr>
                <w:lang w:val="en-US"/>
              </w:rPr>
              <w:t xml:space="preserve"> </w:t>
            </w:r>
            <w:proofErr w:type="spellStart"/>
            <w:r w:rsidRPr="00C61CA9">
              <w:rPr>
                <w:lang w:val="en-US"/>
              </w:rPr>
              <w:t>Ausaaf</w:t>
            </w:r>
            <w:proofErr w:type="spellEnd"/>
            <w:r w:rsidRPr="00C61CA9">
              <w:rPr>
                <w:lang w:val="en-US"/>
              </w:rPr>
              <w:t xml:space="preserve">, </w:t>
            </w:r>
            <w:proofErr w:type="spellStart"/>
            <w:r w:rsidRPr="00C61CA9">
              <w:rPr>
                <w:lang w:val="en-US"/>
              </w:rPr>
              <w:t>Roznama</w:t>
            </w:r>
            <w:proofErr w:type="spellEnd"/>
            <w:r w:rsidRPr="00C61CA9">
              <w:rPr>
                <w:lang w:val="en-US"/>
              </w:rPr>
              <w:t xml:space="preserve"> </w:t>
            </w:r>
            <w:proofErr w:type="spellStart"/>
            <w:r w:rsidRPr="00C61CA9">
              <w:rPr>
                <w:lang w:val="en-US"/>
              </w:rPr>
              <w:t>Duniya</w:t>
            </w:r>
            <w:proofErr w:type="spellEnd"/>
            <w:r w:rsidRPr="00C61CA9">
              <w:rPr>
                <w:lang w:val="en-US"/>
              </w:rPr>
              <w:t xml:space="preserve">, The News and </w:t>
            </w:r>
            <w:proofErr w:type="spellStart"/>
            <w:r w:rsidRPr="00C61CA9">
              <w:rPr>
                <w:lang w:val="en-US"/>
              </w:rPr>
              <w:t>Nawa</w:t>
            </w:r>
            <w:proofErr w:type="spellEnd"/>
            <w:r w:rsidRPr="00C61CA9">
              <w:rPr>
                <w:lang w:val="en-US"/>
              </w:rPr>
              <w:t>-e-</w:t>
            </w:r>
            <w:proofErr w:type="spellStart"/>
            <w:r w:rsidRPr="00C61CA9">
              <w:rPr>
                <w:lang w:val="en-US"/>
              </w:rPr>
              <w:t>Waqt</w:t>
            </w:r>
            <w:proofErr w:type="spellEnd"/>
            <w:r w:rsidRPr="00C61CA9">
              <w:rPr>
                <w:lang w:val="en-US"/>
              </w:rPr>
              <w:t>, (8</w:t>
            </w:r>
            <w:r w:rsidRPr="00C61CA9">
              <w:rPr>
                <w:vertAlign w:val="superscript"/>
                <w:lang w:val="en-US"/>
              </w:rPr>
              <w:t>th</w:t>
            </w:r>
            <w:r w:rsidRPr="00C61CA9">
              <w:rPr>
                <w:lang w:val="en-US"/>
              </w:rPr>
              <w:t xml:space="preserve"> &amp; 9</w:t>
            </w:r>
            <w:r w:rsidRPr="00C61CA9">
              <w:rPr>
                <w:vertAlign w:val="superscript"/>
                <w:lang w:val="en-US"/>
              </w:rPr>
              <w:t>th</w:t>
            </w:r>
            <w:r w:rsidRPr="00C61CA9">
              <w:rPr>
                <w:lang w:val="en-US"/>
              </w:rPr>
              <w:t xml:space="preserve"> March 2018).</w:t>
            </w:r>
          </w:p>
          <w:p w:rsidR="006843E2" w:rsidRPr="00C61CA9" w:rsidRDefault="006843E2" w:rsidP="006843E2">
            <w:pPr>
              <w:widowControl/>
              <w:numPr>
                <w:ilvl w:val="0"/>
                <w:numId w:val="13"/>
              </w:numPr>
              <w:spacing w:line="276" w:lineRule="auto"/>
              <w:jc w:val="both"/>
              <w:rPr>
                <w:lang w:val="en-US"/>
              </w:rPr>
            </w:pPr>
            <w:r w:rsidRPr="00C61CA9">
              <w:rPr>
                <w:lang w:val="en-US"/>
              </w:rPr>
              <w:t>Discussion Panelist, International Women’s Day, PTV World 2014.</w:t>
            </w:r>
          </w:p>
          <w:p w:rsidR="006843E2" w:rsidRPr="00C61CA9" w:rsidRDefault="006843E2" w:rsidP="006843E2">
            <w:pPr>
              <w:widowControl/>
              <w:numPr>
                <w:ilvl w:val="0"/>
                <w:numId w:val="13"/>
              </w:numPr>
              <w:spacing w:line="276" w:lineRule="auto"/>
              <w:jc w:val="both"/>
              <w:rPr>
                <w:lang w:val="en-US"/>
              </w:rPr>
            </w:pPr>
            <w:r w:rsidRPr="00C61CA9">
              <w:t>Research Methodology Lecture at International Islamic University, Islamabad Pakistan</w:t>
            </w:r>
          </w:p>
          <w:p w:rsidR="006843E2" w:rsidRPr="00C61CA9" w:rsidRDefault="006843E2" w:rsidP="006843E2">
            <w:pPr>
              <w:widowControl/>
              <w:numPr>
                <w:ilvl w:val="0"/>
                <w:numId w:val="13"/>
              </w:numPr>
              <w:spacing w:line="276" w:lineRule="auto"/>
              <w:jc w:val="both"/>
              <w:rPr>
                <w:lang w:val="en-US"/>
              </w:rPr>
            </w:pPr>
            <w:r w:rsidRPr="00C61CA9">
              <w:rPr>
                <w:lang w:val="en-US"/>
              </w:rPr>
              <w:t xml:space="preserve">National Conference On </w:t>
            </w:r>
            <w:proofErr w:type="spellStart"/>
            <w:r w:rsidRPr="00C61CA9">
              <w:rPr>
                <w:lang w:val="en-US"/>
              </w:rPr>
              <w:t>Sirat</w:t>
            </w:r>
            <w:proofErr w:type="spellEnd"/>
            <w:r w:rsidRPr="00C61CA9">
              <w:rPr>
                <w:lang w:val="en-US"/>
              </w:rPr>
              <w:t xml:space="preserve"> –</w:t>
            </w:r>
            <w:proofErr w:type="spellStart"/>
            <w:r w:rsidRPr="00C61CA9">
              <w:rPr>
                <w:lang w:val="en-US"/>
              </w:rPr>
              <w:t>ul</w:t>
            </w:r>
            <w:proofErr w:type="spellEnd"/>
            <w:r w:rsidRPr="00C61CA9">
              <w:rPr>
                <w:lang w:val="en-US"/>
              </w:rPr>
              <w:t xml:space="preserve">- </w:t>
            </w:r>
            <w:proofErr w:type="spellStart"/>
            <w:r w:rsidRPr="00C61CA9">
              <w:rPr>
                <w:lang w:val="en-US"/>
              </w:rPr>
              <w:t>Nabi</w:t>
            </w:r>
            <w:proofErr w:type="spellEnd"/>
            <w:r w:rsidRPr="00C61CA9">
              <w:rPr>
                <w:lang w:val="en-US"/>
              </w:rPr>
              <w:t xml:space="preserve"> Islamabad April 2014. </w:t>
            </w:r>
          </w:p>
          <w:p w:rsidR="006843E2" w:rsidRPr="00C61CA9" w:rsidRDefault="006843E2" w:rsidP="006843E2">
            <w:pPr>
              <w:widowControl/>
              <w:numPr>
                <w:ilvl w:val="0"/>
                <w:numId w:val="13"/>
              </w:numPr>
              <w:spacing w:line="276" w:lineRule="auto"/>
              <w:jc w:val="both"/>
              <w:rPr>
                <w:lang w:val="en-US"/>
              </w:rPr>
            </w:pPr>
            <w:r w:rsidRPr="00C61CA9">
              <w:rPr>
                <w:lang w:val="en-US"/>
              </w:rPr>
              <w:t>International Conference on “Grassroots Approaches to US – Pakistan Relations” Islamabad April 2013, Islamabad.</w:t>
            </w:r>
          </w:p>
          <w:p w:rsidR="006843E2" w:rsidRPr="00C61CA9" w:rsidRDefault="006843E2" w:rsidP="006843E2">
            <w:pPr>
              <w:widowControl/>
              <w:numPr>
                <w:ilvl w:val="0"/>
                <w:numId w:val="13"/>
              </w:numPr>
              <w:spacing w:line="276" w:lineRule="auto"/>
              <w:jc w:val="both"/>
              <w:rPr>
                <w:lang w:val="en-US"/>
              </w:rPr>
            </w:pPr>
            <w:r w:rsidRPr="00C61CA9">
              <w:rPr>
                <w:lang w:val="en-US"/>
              </w:rPr>
              <w:t>International Judicial Conference April 2013, Islamabad.</w:t>
            </w:r>
          </w:p>
          <w:p w:rsidR="006843E2" w:rsidRPr="00C61CA9" w:rsidRDefault="006843E2" w:rsidP="006843E2">
            <w:pPr>
              <w:widowControl/>
              <w:numPr>
                <w:ilvl w:val="0"/>
                <w:numId w:val="13"/>
              </w:numPr>
              <w:spacing w:line="276" w:lineRule="auto"/>
              <w:jc w:val="both"/>
              <w:rPr>
                <w:lang w:val="en-US"/>
              </w:rPr>
            </w:pPr>
            <w:r w:rsidRPr="00C61CA9">
              <w:rPr>
                <w:lang w:val="en-US"/>
              </w:rPr>
              <w:t>Discussion panelist Sectarianism Causes and the Way Outs, Defense and Diplomacy, PTV World, March 2013.</w:t>
            </w:r>
          </w:p>
          <w:p w:rsidR="006843E2" w:rsidRPr="00C61CA9" w:rsidRDefault="006843E2" w:rsidP="006843E2">
            <w:pPr>
              <w:widowControl/>
              <w:numPr>
                <w:ilvl w:val="0"/>
                <w:numId w:val="13"/>
              </w:numPr>
              <w:spacing w:line="276" w:lineRule="auto"/>
              <w:jc w:val="both"/>
              <w:rPr>
                <w:lang w:val="en-US"/>
              </w:rPr>
            </w:pPr>
            <w:r w:rsidRPr="00C61CA9">
              <w:rPr>
                <w:lang w:val="en-US"/>
              </w:rPr>
              <w:t xml:space="preserve">The Role of Fatwa and International Law for the Protection of Child Rights “Fatwa as a Non State Legal System” organized by the Faculty of </w:t>
            </w:r>
            <w:proofErr w:type="spellStart"/>
            <w:r w:rsidRPr="00C61CA9">
              <w:rPr>
                <w:lang w:val="en-US"/>
              </w:rPr>
              <w:t>Shariah</w:t>
            </w:r>
            <w:proofErr w:type="spellEnd"/>
            <w:r w:rsidRPr="00C61CA9">
              <w:rPr>
                <w:lang w:val="en-US"/>
              </w:rPr>
              <w:t xml:space="preserve"> &amp; Law of the Islamic university in collaboration with Al-</w:t>
            </w:r>
            <w:proofErr w:type="spellStart"/>
            <w:r w:rsidRPr="00C61CA9">
              <w:rPr>
                <w:lang w:val="en-US"/>
              </w:rPr>
              <w:t>Wastia</w:t>
            </w:r>
            <w:proofErr w:type="spellEnd"/>
            <w:r w:rsidRPr="00C61CA9">
              <w:rPr>
                <w:lang w:val="en-US"/>
              </w:rPr>
              <w:t xml:space="preserve"> Forum, Jordan 2012.</w:t>
            </w:r>
          </w:p>
          <w:p w:rsidR="006843E2" w:rsidRPr="00C61CA9" w:rsidRDefault="006843E2" w:rsidP="006843E2">
            <w:pPr>
              <w:widowControl/>
              <w:numPr>
                <w:ilvl w:val="0"/>
                <w:numId w:val="13"/>
              </w:numPr>
              <w:spacing w:line="276" w:lineRule="auto"/>
              <w:jc w:val="both"/>
              <w:rPr>
                <w:lang w:val="en-US"/>
              </w:rPr>
            </w:pPr>
            <w:r w:rsidRPr="00C61CA9">
              <w:rPr>
                <w:lang w:val="en-US"/>
              </w:rPr>
              <w:t>Colloquium Arranged, Criminal Law and the rights of the Child Comparative Perspective</w:t>
            </w:r>
            <w:proofErr w:type="gramStart"/>
            <w:r w:rsidRPr="00C61CA9">
              <w:rPr>
                <w:lang w:val="en-US"/>
              </w:rPr>
              <w:t>,  British</w:t>
            </w:r>
            <w:proofErr w:type="gramEnd"/>
            <w:r w:rsidRPr="00C61CA9">
              <w:rPr>
                <w:lang w:val="en-US"/>
              </w:rPr>
              <w:t xml:space="preserve"> Institute of International and Comparative Law   June 2010.</w:t>
            </w:r>
          </w:p>
          <w:p w:rsidR="006843E2" w:rsidRPr="00C61CA9" w:rsidRDefault="006843E2" w:rsidP="006843E2">
            <w:pPr>
              <w:widowControl/>
              <w:numPr>
                <w:ilvl w:val="0"/>
                <w:numId w:val="13"/>
              </w:numPr>
              <w:spacing w:line="276" w:lineRule="auto"/>
              <w:jc w:val="both"/>
              <w:rPr>
                <w:lang w:val="en-US"/>
              </w:rPr>
            </w:pPr>
            <w:r w:rsidRPr="00C61CA9">
              <w:rPr>
                <w:lang w:val="en-US"/>
              </w:rPr>
              <w:t>Panel Chaired, Minimum Age of Criminal Liability: in the UK, British Institute of International and Comparative Law   November 2010.</w:t>
            </w:r>
          </w:p>
          <w:p w:rsidR="006843E2" w:rsidRPr="00C61CA9" w:rsidRDefault="006843E2" w:rsidP="006843E2">
            <w:pPr>
              <w:widowControl/>
              <w:numPr>
                <w:ilvl w:val="0"/>
                <w:numId w:val="13"/>
              </w:numPr>
              <w:spacing w:line="276" w:lineRule="auto"/>
              <w:jc w:val="both"/>
              <w:rPr>
                <w:lang w:val="en-US"/>
              </w:rPr>
            </w:pPr>
            <w:r w:rsidRPr="00C61CA9">
              <w:rPr>
                <w:lang w:val="en-US"/>
              </w:rPr>
              <w:t>2009 Annual Conference on Business and International Law, British Institute of International and Comparative Law.</w:t>
            </w:r>
          </w:p>
          <w:p w:rsidR="006843E2" w:rsidRPr="00C61CA9" w:rsidRDefault="006843E2" w:rsidP="006843E2">
            <w:pPr>
              <w:widowControl/>
              <w:numPr>
                <w:ilvl w:val="0"/>
                <w:numId w:val="13"/>
              </w:numPr>
              <w:spacing w:line="276" w:lineRule="auto"/>
              <w:jc w:val="both"/>
              <w:rPr>
                <w:lang w:val="en-US"/>
              </w:rPr>
            </w:pPr>
            <w:r w:rsidRPr="00C61CA9">
              <w:rPr>
                <w:lang w:val="en-US"/>
              </w:rPr>
              <w:t>2009 Seminar on the role and influence of Islamic Law before Courts of Law.  British Institute of International and Comparative Law London.</w:t>
            </w:r>
          </w:p>
          <w:p w:rsidR="006843E2" w:rsidRPr="00C61CA9" w:rsidRDefault="006843E2" w:rsidP="006843E2">
            <w:pPr>
              <w:widowControl/>
              <w:numPr>
                <w:ilvl w:val="0"/>
                <w:numId w:val="13"/>
              </w:numPr>
              <w:spacing w:line="276" w:lineRule="auto"/>
              <w:jc w:val="both"/>
              <w:rPr>
                <w:lang w:val="en-US"/>
              </w:rPr>
            </w:pPr>
            <w:r w:rsidRPr="00C61CA9">
              <w:rPr>
                <w:lang w:val="en-US"/>
              </w:rPr>
              <w:t xml:space="preserve">2007: Strategic Partnership Guidance Workshop, British </w:t>
            </w:r>
            <w:r w:rsidRPr="00C61CA9">
              <w:rPr>
                <w:lang w:val="en-US"/>
              </w:rPr>
              <w:lastRenderedPageBreak/>
              <w:t>Council &amp; higher Education Commission of Pakistan.</w:t>
            </w:r>
          </w:p>
          <w:p w:rsidR="006843E2" w:rsidRPr="00C61CA9" w:rsidRDefault="006843E2" w:rsidP="006843E2">
            <w:pPr>
              <w:widowControl/>
              <w:numPr>
                <w:ilvl w:val="0"/>
                <w:numId w:val="13"/>
              </w:numPr>
              <w:spacing w:line="276" w:lineRule="auto"/>
              <w:jc w:val="both"/>
              <w:rPr>
                <w:lang w:val="en-US"/>
              </w:rPr>
            </w:pPr>
            <w:r w:rsidRPr="00C61CA9">
              <w:rPr>
                <w:lang w:val="en-US"/>
              </w:rPr>
              <w:t>2006: Twenty-first Century Slavery: Issues and responses Wilber-force Institute for the Study of Slavery and Emancipation (WISE) University of Hull.</w:t>
            </w:r>
          </w:p>
          <w:p w:rsidR="006843E2" w:rsidRPr="00C61CA9" w:rsidRDefault="006843E2" w:rsidP="006843E2">
            <w:pPr>
              <w:widowControl/>
              <w:numPr>
                <w:ilvl w:val="0"/>
                <w:numId w:val="13"/>
              </w:numPr>
              <w:tabs>
                <w:tab w:val="left" w:pos="360"/>
              </w:tabs>
              <w:spacing w:line="276" w:lineRule="auto"/>
              <w:jc w:val="both"/>
              <w:rPr>
                <w:lang w:val="en-US"/>
              </w:rPr>
            </w:pPr>
            <w:r w:rsidRPr="00C61CA9">
              <w:rPr>
                <w:lang w:val="en-US"/>
              </w:rPr>
              <w:t>2004: Society of   Legal Scholars (SLS) Annual Conference.</w:t>
            </w:r>
          </w:p>
          <w:p w:rsidR="006843E2" w:rsidRPr="00C61CA9" w:rsidRDefault="006843E2" w:rsidP="006843E2">
            <w:pPr>
              <w:widowControl/>
              <w:numPr>
                <w:ilvl w:val="0"/>
                <w:numId w:val="13"/>
              </w:numPr>
              <w:tabs>
                <w:tab w:val="left" w:pos="360"/>
              </w:tabs>
              <w:spacing w:line="276" w:lineRule="auto"/>
              <w:jc w:val="both"/>
              <w:rPr>
                <w:lang w:val="en-US"/>
              </w:rPr>
            </w:pPr>
            <w:r w:rsidRPr="00C61CA9">
              <w:rPr>
                <w:lang w:val="en-US"/>
              </w:rPr>
              <w:t>2003: Conference on Children’s Rights and Child Poverty London School of Economics.</w:t>
            </w:r>
          </w:p>
          <w:p w:rsidR="006843E2" w:rsidRPr="00C61CA9" w:rsidRDefault="006843E2" w:rsidP="00FB1CD7">
            <w:pPr>
              <w:widowControl/>
              <w:tabs>
                <w:tab w:val="right" w:pos="10800"/>
              </w:tabs>
              <w:jc w:val="both"/>
              <w:rPr>
                <w:color w:val="0000FF"/>
                <w:sz w:val="20"/>
                <w:szCs w:val="20"/>
                <w:lang w:val="en-US"/>
              </w:rPr>
            </w:pPr>
          </w:p>
        </w:tc>
      </w:tr>
      <w:tr w:rsidR="006843E2" w:rsidRPr="0098422E" w:rsidTr="00FB1CD7">
        <w:tc>
          <w:tcPr>
            <w:tcW w:w="2736" w:type="dxa"/>
          </w:tcPr>
          <w:p w:rsidR="006843E2" w:rsidRPr="0098422E" w:rsidRDefault="006843E2" w:rsidP="00FB1CD7">
            <w:pPr>
              <w:widowControl/>
              <w:tabs>
                <w:tab w:val="right" w:pos="10800"/>
              </w:tabs>
              <w:jc w:val="both"/>
              <w:rPr>
                <w:b/>
                <w:color w:val="0000FF"/>
                <w:sz w:val="20"/>
                <w:szCs w:val="20"/>
                <w:lang w:val="en-US"/>
              </w:rPr>
            </w:pPr>
            <w:r w:rsidRPr="0098422E">
              <w:rPr>
                <w:b/>
                <w:bCs/>
                <w:lang w:val="en-US"/>
              </w:rPr>
              <w:lastRenderedPageBreak/>
              <w:t>Membership of Professional and Scholarly Associations</w:t>
            </w:r>
          </w:p>
        </w:tc>
        <w:tc>
          <w:tcPr>
            <w:tcW w:w="6444" w:type="dxa"/>
          </w:tcPr>
          <w:p w:rsidR="00511D47" w:rsidRPr="00511D47" w:rsidRDefault="00511D47" w:rsidP="00511D47">
            <w:pPr>
              <w:tabs>
                <w:tab w:val="left" w:pos="2715"/>
              </w:tabs>
              <w:rPr>
                <w:sz w:val="20"/>
                <w:szCs w:val="20"/>
              </w:rPr>
            </w:pPr>
          </w:p>
          <w:p w:rsidR="00511D47" w:rsidRDefault="00511D47" w:rsidP="006843E2">
            <w:pPr>
              <w:pStyle w:val="ListParagraph"/>
              <w:numPr>
                <w:ilvl w:val="0"/>
                <w:numId w:val="10"/>
              </w:numPr>
              <w:tabs>
                <w:tab w:val="left" w:pos="0"/>
              </w:tabs>
              <w:spacing w:line="276" w:lineRule="auto"/>
              <w:jc w:val="both"/>
            </w:pPr>
            <w:r>
              <w:t>Member Council of Islamic Ideology, Pakistan</w:t>
            </w:r>
          </w:p>
          <w:p w:rsidR="006843E2" w:rsidRPr="00C61CA9" w:rsidRDefault="006843E2" w:rsidP="006843E2">
            <w:pPr>
              <w:pStyle w:val="ListParagraph"/>
              <w:numPr>
                <w:ilvl w:val="0"/>
                <w:numId w:val="10"/>
              </w:numPr>
              <w:tabs>
                <w:tab w:val="left" w:pos="0"/>
              </w:tabs>
              <w:spacing w:line="276" w:lineRule="auto"/>
              <w:jc w:val="both"/>
            </w:pPr>
            <w:r w:rsidRPr="00C61CA9">
              <w:t>2004-Present: Member of the Society of Legal Scholars (SLS) UK.</w:t>
            </w:r>
          </w:p>
          <w:p w:rsidR="006843E2" w:rsidRPr="00C61CA9" w:rsidRDefault="006843E2" w:rsidP="006843E2">
            <w:pPr>
              <w:pStyle w:val="ListParagraph"/>
              <w:numPr>
                <w:ilvl w:val="0"/>
                <w:numId w:val="10"/>
              </w:numPr>
              <w:tabs>
                <w:tab w:val="left" w:pos="0"/>
              </w:tabs>
              <w:spacing w:line="276" w:lineRule="auto"/>
              <w:jc w:val="both"/>
            </w:pPr>
            <w:r w:rsidRPr="00C61CA9">
              <w:t>2010- Present:  The Approved Supervisor for PhD Law, Higher Education Commission of Pakistan.</w:t>
            </w:r>
          </w:p>
          <w:p w:rsidR="006843E2" w:rsidRPr="00C61CA9" w:rsidRDefault="006843E2" w:rsidP="006843E2">
            <w:pPr>
              <w:pStyle w:val="ListParagraph"/>
              <w:numPr>
                <w:ilvl w:val="0"/>
                <w:numId w:val="10"/>
              </w:numPr>
              <w:tabs>
                <w:tab w:val="left" w:pos="0"/>
              </w:tabs>
              <w:spacing w:line="276" w:lineRule="auto"/>
              <w:jc w:val="both"/>
            </w:pPr>
            <w:r w:rsidRPr="00C61CA9">
              <w:t>Member Editorial Advisory Board, Pakistan. Journal of Women’s Studies, University of Karachi</w:t>
            </w:r>
          </w:p>
          <w:p w:rsidR="006843E2" w:rsidRPr="00C61CA9" w:rsidRDefault="006843E2" w:rsidP="006843E2">
            <w:pPr>
              <w:pStyle w:val="ListParagraph"/>
              <w:numPr>
                <w:ilvl w:val="0"/>
                <w:numId w:val="10"/>
              </w:numPr>
              <w:tabs>
                <w:tab w:val="left" w:pos="0"/>
              </w:tabs>
              <w:spacing w:line="276" w:lineRule="auto"/>
              <w:jc w:val="both"/>
            </w:pPr>
            <w:r w:rsidRPr="00C61CA9">
              <w:t>Member Editorial Committee, Journal of Islamic Studies.</w:t>
            </w:r>
          </w:p>
          <w:p w:rsidR="006843E2" w:rsidRPr="00C61CA9" w:rsidRDefault="006843E2" w:rsidP="006843E2">
            <w:pPr>
              <w:pStyle w:val="ListParagraph"/>
              <w:numPr>
                <w:ilvl w:val="0"/>
                <w:numId w:val="10"/>
              </w:numPr>
              <w:tabs>
                <w:tab w:val="left" w:pos="0"/>
              </w:tabs>
              <w:spacing w:line="276" w:lineRule="auto"/>
              <w:jc w:val="both"/>
            </w:pPr>
            <w:r w:rsidRPr="00C61CA9">
              <w:t>Member Editorial Committee Islamabad Law Review.</w:t>
            </w:r>
          </w:p>
          <w:p w:rsidR="006843E2" w:rsidRPr="00C61CA9" w:rsidRDefault="006843E2" w:rsidP="006843E2">
            <w:pPr>
              <w:pStyle w:val="ListParagraph"/>
              <w:numPr>
                <w:ilvl w:val="0"/>
                <w:numId w:val="10"/>
              </w:numPr>
              <w:tabs>
                <w:tab w:val="left" w:pos="0"/>
              </w:tabs>
              <w:spacing w:line="276" w:lineRule="auto"/>
              <w:jc w:val="both"/>
            </w:pPr>
            <w:r w:rsidRPr="00C61CA9">
              <w:t>2005-Present: Member of the Centre for Comparative Research on Change and Development (CCCD) University of Hull.</w:t>
            </w:r>
          </w:p>
          <w:p w:rsidR="006843E2" w:rsidRPr="00C61CA9" w:rsidRDefault="006843E2" w:rsidP="006843E2">
            <w:pPr>
              <w:pStyle w:val="ListParagraph"/>
              <w:numPr>
                <w:ilvl w:val="0"/>
                <w:numId w:val="10"/>
              </w:numPr>
              <w:tabs>
                <w:tab w:val="left" w:pos="0"/>
              </w:tabs>
              <w:spacing w:line="276" w:lineRule="auto"/>
              <w:jc w:val="both"/>
            </w:pPr>
            <w:r w:rsidRPr="00C61CA9">
              <w:t>1988-89 Member District Bar Association Abbottabad Pakistan.</w:t>
            </w:r>
          </w:p>
        </w:tc>
      </w:tr>
      <w:tr w:rsidR="006843E2" w:rsidRPr="0098422E" w:rsidTr="00FB1CD7">
        <w:tc>
          <w:tcPr>
            <w:tcW w:w="2736" w:type="dxa"/>
          </w:tcPr>
          <w:p w:rsidR="006843E2" w:rsidRPr="0098422E" w:rsidRDefault="006843E2" w:rsidP="00FB1CD7">
            <w:pPr>
              <w:widowControl/>
              <w:tabs>
                <w:tab w:val="right" w:pos="10800"/>
              </w:tabs>
              <w:jc w:val="both"/>
              <w:rPr>
                <w:b/>
                <w:bCs/>
                <w:lang w:val="en-US"/>
              </w:rPr>
            </w:pPr>
            <w:r w:rsidRPr="0098422E">
              <w:rPr>
                <w:b/>
                <w:bCs/>
                <w:lang w:val="en-US"/>
              </w:rPr>
              <w:t>Ongoing Projects</w:t>
            </w:r>
          </w:p>
        </w:tc>
        <w:tc>
          <w:tcPr>
            <w:tcW w:w="6444" w:type="dxa"/>
          </w:tcPr>
          <w:p w:rsidR="006843E2" w:rsidRPr="00C61CA9" w:rsidRDefault="006843E2" w:rsidP="00FB1CD7">
            <w:pPr>
              <w:pStyle w:val="ListParagraph"/>
              <w:ind w:left="720"/>
              <w:jc w:val="both"/>
            </w:pPr>
          </w:p>
          <w:p w:rsidR="006843E2" w:rsidRPr="00C61CA9" w:rsidRDefault="006843E2" w:rsidP="006843E2">
            <w:pPr>
              <w:pStyle w:val="ListParagraph"/>
              <w:numPr>
                <w:ilvl w:val="0"/>
                <w:numId w:val="12"/>
              </w:numPr>
              <w:jc w:val="both"/>
            </w:pPr>
            <w:r w:rsidRPr="00C61CA9">
              <w:t>Contribution through book titled “Protection of education during conflicts.”  NECTA.</w:t>
            </w:r>
          </w:p>
          <w:p w:rsidR="006843E2" w:rsidRPr="00C61CA9" w:rsidRDefault="006843E2" w:rsidP="006843E2">
            <w:pPr>
              <w:pStyle w:val="ListParagraph"/>
              <w:numPr>
                <w:ilvl w:val="0"/>
                <w:numId w:val="12"/>
              </w:numPr>
              <w:jc w:val="both"/>
            </w:pPr>
            <w:r w:rsidRPr="00C61CA9">
              <w:t>Contribution in the book titled as “The CVE Dynamics of Pakistan and Way Forward.” NECTA and HEC.</w:t>
            </w:r>
          </w:p>
          <w:p w:rsidR="00C538D4" w:rsidRPr="00C61CA9" w:rsidRDefault="006843E2" w:rsidP="00C538D4">
            <w:pPr>
              <w:pStyle w:val="ListParagraph"/>
              <w:numPr>
                <w:ilvl w:val="0"/>
                <w:numId w:val="12"/>
              </w:numPr>
              <w:jc w:val="both"/>
            </w:pPr>
            <w:r w:rsidRPr="00C61CA9">
              <w:t>Contribution through book titled “Stepping towards Awareness Protection and Promotion of Human Rights in Pakistan.” NECTA.</w:t>
            </w:r>
          </w:p>
          <w:p w:rsidR="006843E2" w:rsidRPr="00C61CA9" w:rsidRDefault="006843E2" w:rsidP="00FB1CD7">
            <w:pPr>
              <w:jc w:val="both"/>
            </w:pPr>
          </w:p>
        </w:tc>
      </w:tr>
      <w:tr w:rsidR="006843E2" w:rsidRPr="0098422E" w:rsidTr="00FB1CD7">
        <w:tc>
          <w:tcPr>
            <w:tcW w:w="2736" w:type="dxa"/>
          </w:tcPr>
          <w:p w:rsidR="006843E2" w:rsidRPr="0098422E" w:rsidRDefault="006843E2" w:rsidP="00FB1CD7">
            <w:pPr>
              <w:widowControl/>
              <w:tabs>
                <w:tab w:val="right" w:pos="10800"/>
              </w:tabs>
              <w:jc w:val="both"/>
              <w:rPr>
                <w:b/>
                <w:color w:val="0000FF"/>
                <w:sz w:val="20"/>
                <w:szCs w:val="20"/>
                <w:lang w:val="en-US"/>
              </w:rPr>
            </w:pPr>
            <w:r w:rsidRPr="0098422E">
              <w:rPr>
                <w:b/>
                <w:bCs/>
                <w:lang w:val="en-US"/>
              </w:rPr>
              <w:t>Languages</w:t>
            </w:r>
          </w:p>
        </w:tc>
        <w:tc>
          <w:tcPr>
            <w:tcW w:w="6444" w:type="dxa"/>
          </w:tcPr>
          <w:p w:rsidR="006843E2" w:rsidRPr="00C61CA9" w:rsidRDefault="006843E2" w:rsidP="00FB1CD7">
            <w:pPr>
              <w:widowControl/>
              <w:tabs>
                <w:tab w:val="right" w:pos="10800"/>
              </w:tabs>
              <w:jc w:val="both"/>
              <w:rPr>
                <w:color w:val="0000FF"/>
                <w:sz w:val="20"/>
                <w:szCs w:val="20"/>
                <w:lang w:val="en-US"/>
              </w:rPr>
            </w:pPr>
            <w:r w:rsidRPr="00C61CA9">
              <w:rPr>
                <w:lang w:val="en-US"/>
              </w:rPr>
              <w:t>Fluent in written and Spoken English, Arabic, Urdu and Punjabi. Working Knowledge of Pashto.</w:t>
            </w:r>
          </w:p>
        </w:tc>
      </w:tr>
      <w:tr w:rsidR="006843E2" w:rsidRPr="0098422E" w:rsidTr="00C61CA9">
        <w:trPr>
          <w:trHeight w:val="9260"/>
        </w:trPr>
        <w:tc>
          <w:tcPr>
            <w:tcW w:w="2736" w:type="dxa"/>
          </w:tcPr>
          <w:p w:rsidR="006843E2" w:rsidRPr="0098422E" w:rsidRDefault="006843E2" w:rsidP="00FB1CD7">
            <w:pPr>
              <w:widowControl/>
              <w:tabs>
                <w:tab w:val="right" w:pos="10800"/>
              </w:tabs>
              <w:jc w:val="both"/>
              <w:rPr>
                <w:b/>
                <w:color w:val="0000FF"/>
                <w:sz w:val="20"/>
                <w:szCs w:val="20"/>
                <w:lang w:val="en-US"/>
              </w:rPr>
            </w:pPr>
            <w:r w:rsidRPr="0098422E">
              <w:rPr>
                <w:b/>
                <w:bCs/>
                <w:lang w:val="en-US"/>
              </w:rPr>
              <w:lastRenderedPageBreak/>
              <w:t>Training / Certificates /Courses</w:t>
            </w:r>
          </w:p>
        </w:tc>
        <w:tc>
          <w:tcPr>
            <w:tcW w:w="6444" w:type="dxa"/>
          </w:tcPr>
          <w:p w:rsidR="006843E2" w:rsidRPr="00C61CA9" w:rsidRDefault="006843E2" w:rsidP="006843E2">
            <w:pPr>
              <w:pStyle w:val="ListParagraph"/>
              <w:numPr>
                <w:ilvl w:val="0"/>
                <w:numId w:val="11"/>
              </w:numPr>
              <w:tabs>
                <w:tab w:val="left" w:pos="360"/>
              </w:tabs>
              <w:spacing w:line="276" w:lineRule="auto"/>
              <w:jc w:val="both"/>
            </w:pPr>
            <w:r w:rsidRPr="00C61CA9">
              <w:t>Core Human Rights Values and the Role of Teachers</w:t>
            </w:r>
            <w:proofErr w:type="gramStart"/>
            <w:r w:rsidRPr="00C61CA9">
              <w:t>,  Launch</w:t>
            </w:r>
            <w:proofErr w:type="gramEnd"/>
            <w:r w:rsidRPr="00C61CA9">
              <w:t xml:space="preserve"> of  TOT on Humanity, Altruism and Citizenship In Pakistan May 16, </w:t>
            </w:r>
            <w:proofErr w:type="spellStart"/>
            <w:r w:rsidRPr="00C61CA9">
              <w:t>Bahria</w:t>
            </w:r>
            <w:proofErr w:type="spellEnd"/>
            <w:r w:rsidRPr="00C61CA9">
              <w:t xml:space="preserve"> University.  </w:t>
            </w:r>
          </w:p>
          <w:p w:rsidR="006843E2" w:rsidRPr="00C61CA9" w:rsidRDefault="006843E2" w:rsidP="006843E2">
            <w:pPr>
              <w:pStyle w:val="ListParagraph"/>
              <w:numPr>
                <w:ilvl w:val="0"/>
                <w:numId w:val="11"/>
              </w:numPr>
              <w:tabs>
                <w:tab w:val="left" w:pos="360"/>
              </w:tabs>
              <w:spacing w:line="276" w:lineRule="auto"/>
              <w:jc w:val="both"/>
            </w:pPr>
            <w:r w:rsidRPr="00C61CA9">
              <w:t xml:space="preserve">Training of Trainers on Parliamentary Studies March 20- 22, Pakistan Institute For Parliamentary Services.  </w:t>
            </w:r>
          </w:p>
          <w:p w:rsidR="006843E2" w:rsidRPr="00C61CA9" w:rsidRDefault="006843E2" w:rsidP="006843E2">
            <w:pPr>
              <w:pStyle w:val="ListParagraph"/>
              <w:numPr>
                <w:ilvl w:val="0"/>
                <w:numId w:val="9"/>
              </w:numPr>
              <w:tabs>
                <w:tab w:val="left" w:pos="360"/>
              </w:tabs>
              <w:spacing w:line="276" w:lineRule="auto"/>
              <w:jc w:val="both"/>
            </w:pPr>
            <w:r w:rsidRPr="00C61CA9">
              <w:t>Certificate from Prince Sultan Research and Translation Centre (PSRTC) PSU for presenting research paper 2014.</w:t>
            </w:r>
          </w:p>
          <w:p w:rsidR="006843E2" w:rsidRPr="00C61CA9" w:rsidRDefault="006843E2" w:rsidP="006843E2">
            <w:pPr>
              <w:pStyle w:val="ListParagraph"/>
              <w:numPr>
                <w:ilvl w:val="0"/>
                <w:numId w:val="9"/>
              </w:numPr>
              <w:tabs>
                <w:tab w:val="left" w:pos="360"/>
              </w:tabs>
              <w:spacing w:line="276" w:lineRule="auto"/>
              <w:jc w:val="both"/>
            </w:pPr>
            <w:r w:rsidRPr="00C61CA9">
              <w:t>Certificate from Teaching and Learning Centre PSU for the workshop on Importance of Technology in Legal Education and Legal Research 2014.</w:t>
            </w:r>
          </w:p>
          <w:p w:rsidR="006843E2" w:rsidRPr="00C61CA9" w:rsidRDefault="006843E2" w:rsidP="006843E2">
            <w:pPr>
              <w:pStyle w:val="ListParagraph"/>
              <w:numPr>
                <w:ilvl w:val="0"/>
                <w:numId w:val="9"/>
              </w:numPr>
              <w:tabs>
                <w:tab w:val="left" w:pos="360"/>
              </w:tabs>
              <w:spacing w:line="276" w:lineRule="auto"/>
              <w:jc w:val="both"/>
            </w:pPr>
            <w:r w:rsidRPr="00C61CA9">
              <w:t>Program Accreditation Workshop PSU from 23</w:t>
            </w:r>
            <w:r w:rsidRPr="00C61CA9">
              <w:rPr>
                <w:vertAlign w:val="superscript"/>
              </w:rPr>
              <w:t>rd</w:t>
            </w:r>
            <w:r w:rsidRPr="00C61CA9">
              <w:t xml:space="preserve"> October – 13</w:t>
            </w:r>
            <w:r w:rsidRPr="00C61CA9">
              <w:rPr>
                <w:vertAlign w:val="superscript"/>
              </w:rPr>
              <w:t>th</w:t>
            </w:r>
            <w:r w:rsidRPr="00C61CA9">
              <w:t xml:space="preserve"> November 2014.</w:t>
            </w:r>
          </w:p>
          <w:p w:rsidR="006843E2" w:rsidRPr="00C61CA9" w:rsidRDefault="006843E2" w:rsidP="006843E2">
            <w:pPr>
              <w:pStyle w:val="ListParagraph"/>
              <w:numPr>
                <w:ilvl w:val="0"/>
                <w:numId w:val="9"/>
              </w:numPr>
              <w:tabs>
                <w:tab w:val="left" w:pos="360"/>
              </w:tabs>
              <w:spacing w:line="276" w:lineRule="auto"/>
              <w:jc w:val="both"/>
            </w:pPr>
            <w:r w:rsidRPr="00C61CA9">
              <w:t>Certificate for Annual Quality Assurance and Training PSU 2014</w:t>
            </w:r>
          </w:p>
          <w:p w:rsidR="006843E2" w:rsidRPr="00C61CA9" w:rsidRDefault="006843E2" w:rsidP="006843E2">
            <w:pPr>
              <w:pStyle w:val="ListParagraph"/>
              <w:numPr>
                <w:ilvl w:val="0"/>
                <w:numId w:val="9"/>
              </w:numPr>
              <w:tabs>
                <w:tab w:val="left" w:pos="360"/>
              </w:tabs>
              <w:spacing w:line="276" w:lineRule="auto"/>
              <w:jc w:val="both"/>
            </w:pPr>
            <w:r w:rsidRPr="00C61CA9">
              <w:t>Certificate for Reviewing Assessment Plans and Course Learning outcome Survey PSU Nov.2015.</w:t>
            </w:r>
          </w:p>
          <w:p w:rsidR="006843E2" w:rsidRPr="00C61CA9" w:rsidRDefault="006843E2" w:rsidP="006843E2">
            <w:pPr>
              <w:pStyle w:val="ListParagraph"/>
              <w:numPr>
                <w:ilvl w:val="0"/>
                <w:numId w:val="9"/>
              </w:numPr>
              <w:tabs>
                <w:tab w:val="left" w:pos="360"/>
              </w:tabs>
              <w:spacing w:line="276" w:lineRule="auto"/>
              <w:jc w:val="both"/>
            </w:pPr>
            <w:r w:rsidRPr="00C61CA9">
              <w:t xml:space="preserve">Certificate for Mapping Course Learning Outcomes and </w:t>
            </w:r>
            <w:proofErr w:type="spellStart"/>
            <w:r w:rsidRPr="00C61CA9">
              <w:t>Programme</w:t>
            </w:r>
            <w:proofErr w:type="spellEnd"/>
            <w:r w:rsidRPr="00C61CA9">
              <w:t xml:space="preserve"> Learning Outcomes PSU Oct. 2014</w:t>
            </w:r>
          </w:p>
          <w:p w:rsidR="006843E2" w:rsidRPr="00C61CA9" w:rsidRDefault="006843E2" w:rsidP="006843E2">
            <w:pPr>
              <w:pStyle w:val="ListParagraph"/>
              <w:numPr>
                <w:ilvl w:val="0"/>
                <w:numId w:val="9"/>
              </w:numPr>
              <w:tabs>
                <w:tab w:val="left" w:pos="360"/>
              </w:tabs>
              <w:spacing w:line="276" w:lineRule="auto"/>
              <w:jc w:val="both"/>
            </w:pPr>
            <w:r w:rsidRPr="00C61CA9">
              <w:t>Certificate for the completion of Moodle Training PSU 2014-15.</w:t>
            </w:r>
          </w:p>
          <w:p w:rsidR="006843E2" w:rsidRPr="00C61CA9" w:rsidRDefault="006843E2" w:rsidP="006843E2">
            <w:pPr>
              <w:pStyle w:val="ListParagraph"/>
              <w:numPr>
                <w:ilvl w:val="0"/>
                <w:numId w:val="9"/>
              </w:numPr>
              <w:tabs>
                <w:tab w:val="left" w:pos="360"/>
              </w:tabs>
              <w:spacing w:line="276" w:lineRule="auto"/>
              <w:jc w:val="both"/>
            </w:pPr>
            <w:r w:rsidRPr="00C61CA9">
              <w:t>Certificate from Teaching and Learning Centre PSU for Peer Observation Workshop 2015</w:t>
            </w:r>
          </w:p>
          <w:p w:rsidR="006843E2" w:rsidRPr="00C61CA9" w:rsidRDefault="006843E2" w:rsidP="006843E2">
            <w:pPr>
              <w:pStyle w:val="ListParagraph"/>
              <w:numPr>
                <w:ilvl w:val="0"/>
                <w:numId w:val="9"/>
              </w:numPr>
              <w:tabs>
                <w:tab w:val="left" w:pos="360"/>
              </w:tabs>
              <w:spacing w:line="276" w:lineRule="auto"/>
              <w:jc w:val="both"/>
            </w:pPr>
            <w:r w:rsidRPr="00C61CA9">
              <w:t>Certificate on Best Practices in Cohort Data Analysis PSU 2015.</w:t>
            </w:r>
          </w:p>
          <w:p w:rsidR="006843E2" w:rsidRPr="00C61CA9" w:rsidRDefault="006843E2" w:rsidP="006843E2">
            <w:pPr>
              <w:pStyle w:val="ListParagraph"/>
              <w:numPr>
                <w:ilvl w:val="0"/>
                <w:numId w:val="9"/>
              </w:numPr>
              <w:tabs>
                <w:tab w:val="left" w:pos="360"/>
              </w:tabs>
              <w:spacing w:line="276" w:lineRule="auto"/>
              <w:jc w:val="both"/>
            </w:pPr>
            <w:r w:rsidRPr="00C61CA9">
              <w:t xml:space="preserve">Certificate in Postgraduate Research, University of Hull </w:t>
            </w:r>
          </w:p>
          <w:p w:rsidR="006843E2" w:rsidRPr="00C61CA9" w:rsidRDefault="006843E2" w:rsidP="006843E2">
            <w:pPr>
              <w:pStyle w:val="ListParagraph"/>
              <w:numPr>
                <w:ilvl w:val="0"/>
                <w:numId w:val="9"/>
              </w:numPr>
              <w:tabs>
                <w:tab w:val="left" w:pos="360"/>
              </w:tabs>
              <w:spacing w:line="276" w:lineRule="auto"/>
              <w:jc w:val="both"/>
            </w:pPr>
            <w:r w:rsidRPr="00C61CA9">
              <w:t>Certificate in  International Humanitarian Law (ICRC)</w:t>
            </w:r>
          </w:p>
          <w:p w:rsidR="006843E2" w:rsidRPr="00C61CA9" w:rsidRDefault="006843E2" w:rsidP="006843E2">
            <w:pPr>
              <w:pStyle w:val="ListParagraph"/>
              <w:numPr>
                <w:ilvl w:val="0"/>
                <w:numId w:val="9"/>
              </w:numPr>
              <w:tabs>
                <w:tab w:val="left" w:pos="360"/>
              </w:tabs>
              <w:spacing w:line="276" w:lineRule="auto"/>
              <w:jc w:val="both"/>
            </w:pPr>
            <w:r w:rsidRPr="00C61CA9">
              <w:t xml:space="preserve">Certificate to Practice as an advocate from NWFP Bar Council Peshawar Pakistan </w:t>
            </w:r>
          </w:p>
          <w:p w:rsidR="006843E2" w:rsidRPr="00C61CA9" w:rsidRDefault="006843E2" w:rsidP="00FB1CD7">
            <w:pPr>
              <w:widowControl/>
              <w:spacing w:line="276" w:lineRule="auto"/>
              <w:rPr>
                <w:bCs/>
                <w:lang w:val="en-US"/>
              </w:rPr>
            </w:pPr>
          </w:p>
          <w:p w:rsidR="006843E2" w:rsidRPr="00C61CA9" w:rsidRDefault="006843E2" w:rsidP="00FB1CD7">
            <w:pPr>
              <w:tabs>
                <w:tab w:val="left" w:pos="360"/>
              </w:tabs>
              <w:spacing w:line="276" w:lineRule="auto"/>
              <w:ind w:left="360"/>
              <w:jc w:val="both"/>
            </w:pPr>
          </w:p>
        </w:tc>
      </w:tr>
      <w:tr w:rsidR="006843E2" w:rsidRPr="0098422E" w:rsidTr="00FB1CD7">
        <w:tc>
          <w:tcPr>
            <w:tcW w:w="2736" w:type="dxa"/>
          </w:tcPr>
          <w:p w:rsidR="006843E2" w:rsidRPr="0098422E" w:rsidRDefault="006843E2" w:rsidP="00FB1CD7">
            <w:pPr>
              <w:widowControl/>
              <w:pBdr>
                <w:bottom w:val="single" w:sz="12" w:space="0" w:color="808080"/>
              </w:pBdr>
              <w:spacing w:before="120" w:line="280" w:lineRule="auto"/>
              <w:ind w:right="-108"/>
              <w:rPr>
                <w:b/>
                <w:bCs/>
                <w:lang w:val="en-US"/>
              </w:rPr>
            </w:pPr>
            <w:r w:rsidRPr="0098422E">
              <w:rPr>
                <w:b/>
                <w:bCs/>
                <w:lang w:val="en-US"/>
              </w:rPr>
              <w:t>Interests and Activities</w:t>
            </w:r>
          </w:p>
          <w:p w:rsidR="006843E2" w:rsidRPr="0098422E" w:rsidRDefault="006843E2" w:rsidP="00FB1CD7">
            <w:pPr>
              <w:widowControl/>
              <w:tabs>
                <w:tab w:val="right" w:pos="10800"/>
              </w:tabs>
              <w:jc w:val="both"/>
              <w:rPr>
                <w:b/>
                <w:color w:val="0000FF"/>
                <w:sz w:val="20"/>
                <w:szCs w:val="20"/>
                <w:lang w:val="en-US"/>
              </w:rPr>
            </w:pPr>
          </w:p>
        </w:tc>
        <w:tc>
          <w:tcPr>
            <w:tcW w:w="6444" w:type="dxa"/>
          </w:tcPr>
          <w:p w:rsidR="006843E2" w:rsidRPr="00C61CA9" w:rsidRDefault="006843E2" w:rsidP="00FB1CD7">
            <w:pPr>
              <w:widowControl/>
              <w:tabs>
                <w:tab w:val="right" w:pos="10800"/>
              </w:tabs>
              <w:jc w:val="both"/>
              <w:rPr>
                <w:color w:val="0000FF"/>
                <w:sz w:val="20"/>
                <w:szCs w:val="20"/>
                <w:lang w:val="en-US"/>
              </w:rPr>
            </w:pPr>
            <w:r w:rsidRPr="00C61CA9">
              <w:rPr>
                <w:lang w:val="en-US"/>
              </w:rPr>
              <w:t xml:space="preserve">Reading, traveling, cooking  </w:t>
            </w:r>
          </w:p>
        </w:tc>
      </w:tr>
    </w:tbl>
    <w:p w:rsidR="006843E2" w:rsidRPr="0098422E" w:rsidRDefault="006843E2" w:rsidP="006843E2">
      <w:pPr>
        <w:jc w:val="both"/>
        <w:rPr>
          <w:b/>
        </w:rPr>
      </w:pPr>
    </w:p>
    <w:p w:rsidR="006843E2" w:rsidRPr="0098422E" w:rsidRDefault="006843E2" w:rsidP="006843E2">
      <w:pPr>
        <w:widowControl/>
        <w:spacing w:line="276" w:lineRule="auto"/>
        <w:rPr>
          <w:b/>
          <w:color w:val="444444"/>
        </w:rPr>
      </w:pPr>
    </w:p>
    <w:p w:rsidR="00163581" w:rsidRDefault="009A3A29"/>
    <w:sectPr w:rsidR="00163581" w:rsidSect="005C7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55"/>
    <w:multiLevelType w:val="hybridMultilevel"/>
    <w:tmpl w:val="953CBE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815C3"/>
    <w:multiLevelType w:val="hybridMultilevel"/>
    <w:tmpl w:val="0D1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D5848"/>
    <w:multiLevelType w:val="hybridMultilevel"/>
    <w:tmpl w:val="F192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C7A81"/>
    <w:multiLevelType w:val="hybridMultilevel"/>
    <w:tmpl w:val="E83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23D93"/>
    <w:multiLevelType w:val="hybridMultilevel"/>
    <w:tmpl w:val="E02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C25EA"/>
    <w:multiLevelType w:val="hybridMultilevel"/>
    <w:tmpl w:val="8128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42DA1"/>
    <w:multiLevelType w:val="hybridMultilevel"/>
    <w:tmpl w:val="484C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9250B"/>
    <w:multiLevelType w:val="hybridMultilevel"/>
    <w:tmpl w:val="B592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31004"/>
    <w:multiLevelType w:val="hybridMultilevel"/>
    <w:tmpl w:val="FD7C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931D9"/>
    <w:multiLevelType w:val="hybridMultilevel"/>
    <w:tmpl w:val="01F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B64F6F"/>
    <w:multiLevelType w:val="hybridMultilevel"/>
    <w:tmpl w:val="5A0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4F4EB2"/>
    <w:multiLevelType w:val="hybridMultilevel"/>
    <w:tmpl w:val="E5D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A7547"/>
    <w:multiLevelType w:val="hybridMultilevel"/>
    <w:tmpl w:val="07F4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E2A8D"/>
    <w:multiLevelType w:val="hybridMultilevel"/>
    <w:tmpl w:val="284C6132"/>
    <w:lvl w:ilvl="0" w:tplc="AB489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E4788E"/>
    <w:multiLevelType w:val="hybridMultilevel"/>
    <w:tmpl w:val="7552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8A101E"/>
    <w:multiLevelType w:val="hybridMultilevel"/>
    <w:tmpl w:val="29AAC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C06A40"/>
    <w:multiLevelType w:val="hybridMultilevel"/>
    <w:tmpl w:val="D68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25326"/>
    <w:multiLevelType w:val="hybridMultilevel"/>
    <w:tmpl w:val="368E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4"/>
  </w:num>
  <w:num w:numId="5">
    <w:abstractNumId w:val="6"/>
  </w:num>
  <w:num w:numId="6">
    <w:abstractNumId w:val="16"/>
  </w:num>
  <w:num w:numId="7">
    <w:abstractNumId w:val="8"/>
  </w:num>
  <w:num w:numId="8">
    <w:abstractNumId w:val="9"/>
  </w:num>
  <w:num w:numId="9">
    <w:abstractNumId w:val="3"/>
  </w:num>
  <w:num w:numId="10">
    <w:abstractNumId w:val="5"/>
  </w:num>
  <w:num w:numId="11">
    <w:abstractNumId w:val="2"/>
  </w:num>
  <w:num w:numId="12">
    <w:abstractNumId w:val="0"/>
  </w:num>
  <w:num w:numId="13">
    <w:abstractNumId w:val="12"/>
  </w:num>
  <w:num w:numId="14">
    <w:abstractNumId w:val="11"/>
  </w:num>
  <w:num w:numId="15">
    <w:abstractNumId w:val="4"/>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27"/>
    <w:rsid w:val="0000509B"/>
    <w:rsid w:val="00032A56"/>
    <w:rsid w:val="00084FC0"/>
    <w:rsid w:val="00086494"/>
    <w:rsid w:val="000B4657"/>
    <w:rsid w:val="00183579"/>
    <w:rsid w:val="001D7A22"/>
    <w:rsid w:val="00263718"/>
    <w:rsid w:val="0031232D"/>
    <w:rsid w:val="00334E14"/>
    <w:rsid w:val="003729C5"/>
    <w:rsid w:val="003D12F6"/>
    <w:rsid w:val="0049117B"/>
    <w:rsid w:val="00493279"/>
    <w:rsid w:val="004B5BE0"/>
    <w:rsid w:val="004C056F"/>
    <w:rsid w:val="004C3DF8"/>
    <w:rsid w:val="00511D47"/>
    <w:rsid w:val="00512C28"/>
    <w:rsid w:val="0053290E"/>
    <w:rsid w:val="00545558"/>
    <w:rsid w:val="006111B5"/>
    <w:rsid w:val="006843E2"/>
    <w:rsid w:val="00692E6D"/>
    <w:rsid w:val="006D5BF6"/>
    <w:rsid w:val="006F4518"/>
    <w:rsid w:val="007421D9"/>
    <w:rsid w:val="00782642"/>
    <w:rsid w:val="007A40D9"/>
    <w:rsid w:val="007E25FE"/>
    <w:rsid w:val="00847D27"/>
    <w:rsid w:val="00855CAA"/>
    <w:rsid w:val="008C25D3"/>
    <w:rsid w:val="00957D6C"/>
    <w:rsid w:val="0096128D"/>
    <w:rsid w:val="00971D0D"/>
    <w:rsid w:val="009A3A29"/>
    <w:rsid w:val="009B6824"/>
    <w:rsid w:val="00A02389"/>
    <w:rsid w:val="00A82C49"/>
    <w:rsid w:val="00A87D6A"/>
    <w:rsid w:val="00A9040E"/>
    <w:rsid w:val="00AD12B3"/>
    <w:rsid w:val="00AD3E6F"/>
    <w:rsid w:val="00AD49DE"/>
    <w:rsid w:val="00AE668C"/>
    <w:rsid w:val="00AE6C4F"/>
    <w:rsid w:val="00AE6DCC"/>
    <w:rsid w:val="00B57EEC"/>
    <w:rsid w:val="00BD28C7"/>
    <w:rsid w:val="00C538D4"/>
    <w:rsid w:val="00C61CA9"/>
    <w:rsid w:val="00C645AF"/>
    <w:rsid w:val="00D004DF"/>
    <w:rsid w:val="00DD6939"/>
    <w:rsid w:val="00E07851"/>
    <w:rsid w:val="00E6365C"/>
    <w:rsid w:val="00F24C26"/>
    <w:rsid w:val="00F97530"/>
    <w:rsid w:val="00FB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47"/>
    <w:pPr>
      <w:widowControl w:val="0"/>
      <w:spacing w:after="0" w:line="240" w:lineRule="auto"/>
    </w:pPr>
    <w:rPr>
      <w:rFonts w:ascii="Times New Roman" w:eastAsia="Times New Roman" w:hAnsi="Times New Roman" w:cs="Times New Roman"/>
      <w:color w:val="000000"/>
      <w:sz w:val="24"/>
      <w:szCs w:val="24"/>
      <w:lang w:val="en-GB" w:eastAsia="en-GB"/>
    </w:rPr>
  </w:style>
  <w:style w:type="paragraph" w:styleId="Heading2">
    <w:name w:val="heading 2"/>
    <w:basedOn w:val="Normal"/>
    <w:next w:val="Normal"/>
    <w:link w:val="Heading2Char"/>
    <w:uiPriority w:val="9"/>
    <w:unhideWhenUsed/>
    <w:qFormat/>
    <w:rsid w:val="00684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843E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3E2"/>
    <w:rPr>
      <w:rFonts w:asciiTheme="majorHAnsi" w:eastAsiaTheme="majorEastAsia" w:hAnsiTheme="majorHAnsi" w:cstheme="majorBidi"/>
      <w:b/>
      <w:bCs/>
      <w:color w:val="4F81BD" w:themeColor="accent1"/>
      <w:sz w:val="26"/>
      <w:szCs w:val="26"/>
      <w:lang w:val="en-GB" w:eastAsia="en-GB"/>
    </w:rPr>
  </w:style>
  <w:style w:type="character" w:customStyle="1" w:styleId="Heading5Char">
    <w:name w:val="Heading 5 Char"/>
    <w:basedOn w:val="DefaultParagraphFont"/>
    <w:link w:val="Heading5"/>
    <w:uiPriority w:val="99"/>
    <w:rsid w:val="006843E2"/>
    <w:rPr>
      <w:rFonts w:ascii="Times New Roman" w:eastAsia="Times New Roman" w:hAnsi="Times New Roman" w:cs="Times New Roman"/>
      <w:color w:val="000000"/>
      <w:sz w:val="24"/>
      <w:szCs w:val="24"/>
      <w:lang w:val="en-GB" w:eastAsia="en-GB"/>
    </w:rPr>
  </w:style>
  <w:style w:type="character" w:customStyle="1" w:styleId="apple-converted-space">
    <w:name w:val="apple-converted-space"/>
    <w:rsid w:val="006843E2"/>
  </w:style>
  <w:style w:type="character" w:styleId="Hyperlink">
    <w:name w:val="Hyperlink"/>
    <w:basedOn w:val="DefaultParagraphFont"/>
    <w:uiPriority w:val="99"/>
    <w:unhideWhenUsed/>
    <w:rsid w:val="006843E2"/>
    <w:rPr>
      <w:rFonts w:cs="Times New Roman"/>
      <w:color w:val="0000FF"/>
      <w:u w:val="single"/>
    </w:rPr>
  </w:style>
  <w:style w:type="table" w:styleId="TableGrid">
    <w:name w:val="Table Grid"/>
    <w:basedOn w:val="TableNormal"/>
    <w:uiPriority w:val="59"/>
    <w:rsid w:val="006843E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843E2"/>
    <w:rPr>
      <w:rFonts w:cs="Times New Roman"/>
      <w:b/>
      <w:bCs/>
    </w:rPr>
  </w:style>
  <w:style w:type="paragraph" w:styleId="ListParagraph">
    <w:name w:val="List Paragraph"/>
    <w:basedOn w:val="Normal"/>
    <w:uiPriority w:val="34"/>
    <w:qFormat/>
    <w:rsid w:val="006843E2"/>
    <w:pPr>
      <w:widowControl/>
      <w:spacing w:before="100" w:beforeAutospacing="1" w:after="100" w:afterAutospacing="1"/>
    </w:pPr>
    <w:rPr>
      <w:color w:val="auto"/>
      <w:lang w:val="en-US" w:eastAsia="en-US"/>
    </w:rPr>
  </w:style>
  <w:style w:type="paragraph" w:styleId="NormalWeb">
    <w:name w:val="Normal (Web)"/>
    <w:basedOn w:val="Normal"/>
    <w:uiPriority w:val="99"/>
    <w:rsid w:val="006843E2"/>
    <w:pPr>
      <w:widowControl/>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47"/>
    <w:pPr>
      <w:widowControl w:val="0"/>
      <w:spacing w:after="0" w:line="240" w:lineRule="auto"/>
    </w:pPr>
    <w:rPr>
      <w:rFonts w:ascii="Times New Roman" w:eastAsia="Times New Roman" w:hAnsi="Times New Roman" w:cs="Times New Roman"/>
      <w:color w:val="000000"/>
      <w:sz w:val="24"/>
      <w:szCs w:val="24"/>
      <w:lang w:val="en-GB" w:eastAsia="en-GB"/>
    </w:rPr>
  </w:style>
  <w:style w:type="paragraph" w:styleId="Heading2">
    <w:name w:val="heading 2"/>
    <w:basedOn w:val="Normal"/>
    <w:next w:val="Normal"/>
    <w:link w:val="Heading2Char"/>
    <w:uiPriority w:val="9"/>
    <w:unhideWhenUsed/>
    <w:qFormat/>
    <w:rsid w:val="00684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843E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3E2"/>
    <w:rPr>
      <w:rFonts w:asciiTheme="majorHAnsi" w:eastAsiaTheme="majorEastAsia" w:hAnsiTheme="majorHAnsi" w:cstheme="majorBidi"/>
      <w:b/>
      <w:bCs/>
      <w:color w:val="4F81BD" w:themeColor="accent1"/>
      <w:sz w:val="26"/>
      <w:szCs w:val="26"/>
      <w:lang w:val="en-GB" w:eastAsia="en-GB"/>
    </w:rPr>
  </w:style>
  <w:style w:type="character" w:customStyle="1" w:styleId="Heading5Char">
    <w:name w:val="Heading 5 Char"/>
    <w:basedOn w:val="DefaultParagraphFont"/>
    <w:link w:val="Heading5"/>
    <w:uiPriority w:val="99"/>
    <w:rsid w:val="006843E2"/>
    <w:rPr>
      <w:rFonts w:ascii="Times New Roman" w:eastAsia="Times New Roman" w:hAnsi="Times New Roman" w:cs="Times New Roman"/>
      <w:color w:val="000000"/>
      <w:sz w:val="24"/>
      <w:szCs w:val="24"/>
      <w:lang w:val="en-GB" w:eastAsia="en-GB"/>
    </w:rPr>
  </w:style>
  <w:style w:type="character" w:customStyle="1" w:styleId="apple-converted-space">
    <w:name w:val="apple-converted-space"/>
    <w:rsid w:val="006843E2"/>
  </w:style>
  <w:style w:type="character" w:styleId="Hyperlink">
    <w:name w:val="Hyperlink"/>
    <w:basedOn w:val="DefaultParagraphFont"/>
    <w:uiPriority w:val="99"/>
    <w:unhideWhenUsed/>
    <w:rsid w:val="006843E2"/>
    <w:rPr>
      <w:rFonts w:cs="Times New Roman"/>
      <w:color w:val="0000FF"/>
      <w:u w:val="single"/>
    </w:rPr>
  </w:style>
  <w:style w:type="table" w:styleId="TableGrid">
    <w:name w:val="Table Grid"/>
    <w:basedOn w:val="TableNormal"/>
    <w:uiPriority w:val="59"/>
    <w:rsid w:val="006843E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843E2"/>
    <w:rPr>
      <w:rFonts w:cs="Times New Roman"/>
      <w:b/>
      <w:bCs/>
    </w:rPr>
  </w:style>
  <w:style w:type="paragraph" w:styleId="ListParagraph">
    <w:name w:val="List Paragraph"/>
    <w:basedOn w:val="Normal"/>
    <w:uiPriority w:val="34"/>
    <w:qFormat/>
    <w:rsid w:val="006843E2"/>
    <w:pPr>
      <w:widowControl/>
      <w:spacing w:before="100" w:beforeAutospacing="1" w:after="100" w:afterAutospacing="1"/>
    </w:pPr>
    <w:rPr>
      <w:color w:val="auto"/>
      <w:lang w:val="en-US" w:eastAsia="en-US"/>
    </w:rPr>
  </w:style>
  <w:style w:type="paragraph" w:styleId="NormalWeb">
    <w:name w:val="Normal (Web)"/>
    <w:basedOn w:val="Normal"/>
    <w:uiPriority w:val="99"/>
    <w:rsid w:val="006843E2"/>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rkhanda@iiu.edu.pk" TargetMode="External"/><Relationship Id="rId13" Type="http://schemas.openxmlformats.org/officeDocument/2006/relationships/hyperlink" Target="mailto:dr.farkhanda@iiu.edu.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farkhanda@iiu.edu.pk" TargetMode="External"/><Relationship Id="rId12" Type="http://schemas.openxmlformats.org/officeDocument/2006/relationships/hyperlink" Target="mailto:dr.farkhanda@iiu.edu.pk" TargetMode="External"/><Relationship Id="rId17" Type="http://schemas.openxmlformats.org/officeDocument/2006/relationships/hyperlink" Target="http://www.amazon.com/Farkhanda-Zia-Mansoor/e/B005QGSKNC" TargetMode="External"/><Relationship Id="rId2" Type="http://schemas.openxmlformats.org/officeDocument/2006/relationships/numbering" Target="numbering.xml"/><Relationship Id="rId16" Type="http://schemas.openxmlformats.org/officeDocument/2006/relationships/hyperlink" Target="mailto:fmzia@yahoo.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farkhanda@iiu.edu.pk" TargetMode="External"/><Relationship Id="rId5" Type="http://schemas.openxmlformats.org/officeDocument/2006/relationships/settings" Target="settings.xml"/><Relationship Id="rId15" Type="http://schemas.openxmlformats.org/officeDocument/2006/relationships/hyperlink" Target="mailto:dr.farkhanda@iiu.edu.pk" TargetMode="External"/><Relationship Id="rId10" Type="http://schemas.openxmlformats.org/officeDocument/2006/relationships/hyperlink" Target="mailto:dr.farkhanda@iiu.edu.p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farkhanda@iiu.edu.pk" TargetMode="External"/><Relationship Id="rId14" Type="http://schemas.openxmlformats.org/officeDocument/2006/relationships/hyperlink" Target="mailto:dr.farkhanda@i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7D02-E4EB-4105-868E-8759CECA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Director(FC)</dc:creator>
  <cp:keywords/>
  <dc:description/>
  <cp:lastModifiedBy>Director(FC)</cp:lastModifiedBy>
  <cp:revision>41</cp:revision>
  <dcterms:created xsi:type="dcterms:W3CDTF">2019-02-27T09:06:00Z</dcterms:created>
  <dcterms:modified xsi:type="dcterms:W3CDTF">2019-02-28T05:41:00Z</dcterms:modified>
</cp:coreProperties>
</file>