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4D" w:rsidRDefault="00B70E1B" w:rsidP="00DB344D">
      <w:pPr>
        <w:pStyle w:val="Heading3"/>
        <w:spacing w:before="0" w:beforeAutospacing="0" w:after="200" w:afterAutospacing="0"/>
        <w:contextualSpacing/>
        <w:rPr>
          <w:rFonts w:ascii="Georgia" w:hAnsi="Georgia"/>
          <w:sz w:val="24"/>
          <w:szCs w:val="24"/>
        </w:rPr>
      </w:pPr>
      <w:r>
        <w:rPr>
          <w:rFonts w:ascii="Georgia" w:hAnsi="Georgia"/>
          <w:noProof/>
          <w:sz w:val="24"/>
          <w:szCs w:val="24"/>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788795" cy="2317750"/>
            <wp:effectExtent l="19050" t="0" r="1905" b="0"/>
            <wp:wrapSquare wrapText="bothSides"/>
            <wp:docPr id="4" name="Picture 3" descr="DSCN2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857.jpg"/>
                    <pic:cNvPicPr/>
                  </pic:nvPicPr>
                  <pic:blipFill>
                    <a:blip r:embed="rId7" cstate="print"/>
                    <a:stretch>
                      <a:fillRect/>
                    </a:stretch>
                  </pic:blipFill>
                  <pic:spPr>
                    <a:xfrm>
                      <a:off x="0" y="0"/>
                      <a:ext cx="1788795" cy="2317750"/>
                    </a:xfrm>
                    <a:prstGeom prst="rect">
                      <a:avLst/>
                    </a:prstGeom>
                  </pic:spPr>
                </pic:pic>
              </a:graphicData>
            </a:graphic>
          </wp:anchor>
        </w:drawing>
      </w:r>
      <w:r w:rsidR="006B45B2">
        <w:rPr>
          <w:rFonts w:ascii="Georgia" w:hAnsi="Georgia"/>
          <w:sz w:val="24"/>
          <w:szCs w:val="24"/>
        </w:rPr>
        <w:t xml:space="preserve">Dr </w:t>
      </w:r>
      <w:proofErr w:type="spellStart"/>
      <w:r w:rsidR="00DB344D" w:rsidRPr="006129BB">
        <w:rPr>
          <w:rFonts w:ascii="Georgia" w:hAnsi="Georgia"/>
          <w:sz w:val="24"/>
          <w:szCs w:val="24"/>
        </w:rPr>
        <w:t>Viktoria</w:t>
      </w:r>
      <w:proofErr w:type="spellEnd"/>
      <w:r w:rsidR="00DB344D" w:rsidRPr="006129BB">
        <w:rPr>
          <w:rFonts w:ascii="Georgia" w:hAnsi="Georgia"/>
          <w:sz w:val="24"/>
          <w:szCs w:val="24"/>
        </w:rPr>
        <w:t xml:space="preserve"> </w:t>
      </w:r>
      <w:proofErr w:type="spellStart"/>
      <w:r w:rsidR="00DB344D" w:rsidRPr="006129BB">
        <w:rPr>
          <w:rFonts w:ascii="Georgia" w:hAnsi="Georgia"/>
          <w:sz w:val="24"/>
          <w:szCs w:val="24"/>
        </w:rPr>
        <w:t>Baklanova</w:t>
      </w:r>
      <w:proofErr w:type="spellEnd"/>
      <w:r w:rsidR="00DB344D" w:rsidRPr="006129BB">
        <w:rPr>
          <w:rFonts w:ascii="Georgia" w:hAnsi="Georgia"/>
          <w:sz w:val="24"/>
          <w:szCs w:val="24"/>
        </w:rPr>
        <w:t>, CFA, PRM</w:t>
      </w:r>
    </w:p>
    <w:p w:rsidR="001F6646" w:rsidRPr="006129BB" w:rsidRDefault="001F6646" w:rsidP="00DB344D">
      <w:pPr>
        <w:pStyle w:val="Heading3"/>
        <w:spacing w:before="0" w:beforeAutospacing="0" w:after="200" w:afterAutospacing="0"/>
        <w:contextualSpacing/>
        <w:rPr>
          <w:rFonts w:ascii="Georgia" w:hAnsi="Georgia"/>
          <w:sz w:val="24"/>
          <w:szCs w:val="24"/>
        </w:rPr>
      </w:pPr>
      <w:r>
        <w:rPr>
          <w:rFonts w:ascii="Georgia" w:hAnsi="Georgia"/>
          <w:sz w:val="24"/>
          <w:szCs w:val="24"/>
        </w:rPr>
        <w:t>Chief Credit Officer/Acacia Capital, Inc.</w:t>
      </w:r>
    </w:p>
    <w:p w:rsidR="00666F1A" w:rsidRPr="006129BB" w:rsidRDefault="00666F1A" w:rsidP="00DB344D">
      <w:pPr>
        <w:rPr>
          <w:rFonts w:ascii="Georgia" w:hAnsi="Georgia"/>
          <w:b/>
        </w:rPr>
      </w:pPr>
    </w:p>
    <w:p w:rsidR="00DB344D" w:rsidRPr="006129BB" w:rsidRDefault="00DB344D" w:rsidP="00DB344D">
      <w:pPr>
        <w:rPr>
          <w:rFonts w:ascii="Georgia" w:hAnsi="Georgia"/>
          <w:b/>
        </w:rPr>
      </w:pPr>
      <w:r w:rsidRPr="006129BB">
        <w:rPr>
          <w:rFonts w:ascii="Georgia" w:hAnsi="Georgia"/>
          <w:b/>
        </w:rPr>
        <w:t>Professional Experience</w:t>
      </w:r>
    </w:p>
    <w:p w:rsidR="001F6646" w:rsidRDefault="001F6646" w:rsidP="006170F4">
      <w:pPr>
        <w:spacing w:line="240" w:lineRule="auto"/>
        <w:ind w:firstLine="720"/>
        <w:rPr>
          <w:rFonts w:ascii="Georgia" w:hAnsi="Georgia"/>
        </w:rPr>
      </w:pPr>
      <w:proofErr w:type="spellStart"/>
      <w:r>
        <w:rPr>
          <w:rFonts w:ascii="Georgia" w:hAnsi="Georgia"/>
        </w:rPr>
        <w:t>Viktoria</w:t>
      </w:r>
      <w:proofErr w:type="spellEnd"/>
      <w:r>
        <w:rPr>
          <w:rFonts w:ascii="Georgia" w:hAnsi="Georgia"/>
        </w:rPr>
        <w:t xml:space="preserve"> </w:t>
      </w:r>
      <w:proofErr w:type="spellStart"/>
      <w:r>
        <w:rPr>
          <w:rFonts w:ascii="Georgia" w:hAnsi="Georgia"/>
        </w:rPr>
        <w:t>Baklanova</w:t>
      </w:r>
      <w:proofErr w:type="spellEnd"/>
      <w:r>
        <w:rPr>
          <w:rFonts w:ascii="Georgia" w:hAnsi="Georgia"/>
        </w:rPr>
        <w:t xml:space="preserve"> is a Chief Credit Officer at Acacia Capital, Inc. responsible for overseeing the firm’s credit analysis and risk management practices. </w:t>
      </w:r>
    </w:p>
    <w:p w:rsidR="00DB344D" w:rsidRPr="006129BB" w:rsidRDefault="00DB344D" w:rsidP="006170F4">
      <w:pPr>
        <w:spacing w:line="240" w:lineRule="auto"/>
        <w:ind w:firstLine="720"/>
        <w:rPr>
          <w:rFonts w:ascii="Georgia" w:hAnsi="Georgia"/>
        </w:rPr>
      </w:pPr>
      <w:proofErr w:type="spellStart"/>
      <w:r w:rsidRPr="006129BB">
        <w:rPr>
          <w:rFonts w:ascii="Georgia" w:hAnsi="Georgia"/>
        </w:rPr>
        <w:t>Viktoria</w:t>
      </w:r>
      <w:proofErr w:type="spellEnd"/>
      <w:r w:rsidRPr="006129BB">
        <w:rPr>
          <w:rFonts w:ascii="Georgia" w:hAnsi="Georgia"/>
        </w:rPr>
        <w:t xml:space="preserve"> </w:t>
      </w:r>
      <w:r w:rsidR="00666F1A">
        <w:rPr>
          <w:rFonts w:ascii="Georgia" w:hAnsi="Georgia"/>
        </w:rPr>
        <w:t>has over a decade of experience in money market fund analytics.</w:t>
      </w:r>
      <w:r w:rsidRPr="006129BB">
        <w:rPr>
          <w:rFonts w:ascii="Georgia" w:hAnsi="Georgia"/>
        </w:rPr>
        <w:t xml:space="preserve"> </w:t>
      </w:r>
      <w:r w:rsidR="00666F1A">
        <w:rPr>
          <w:rFonts w:ascii="Georgia" w:hAnsi="Georgia"/>
        </w:rPr>
        <w:t xml:space="preserve">Most recently she was </w:t>
      </w:r>
      <w:r w:rsidRPr="006129BB">
        <w:rPr>
          <w:rFonts w:ascii="Georgia" w:hAnsi="Georgia"/>
        </w:rPr>
        <w:t xml:space="preserve">a Senior Director at the Fund and Asset Manager Rating Group at Fitch Ratings in New York. In </w:t>
      </w:r>
      <w:r w:rsidR="00666F1A">
        <w:rPr>
          <w:rFonts w:ascii="Georgia" w:hAnsi="Georgia"/>
        </w:rPr>
        <w:t>this</w:t>
      </w:r>
      <w:r w:rsidRPr="006129BB">
        <w:rPr>
          <w:rFonts w:ascii="Georgia" w:hAnsi="Georgia"/>
        </w:rPr>
        <w:t xml:space="preserve"> position, </w:t>
      </w:r>
      <w:proofErr w:type="spellStart"/>
      <w:r w:rsidRPr="006129BB">
        <w:rPr>
          <w:rFonts w:ascii="Georgia" w:hAnsi="Georgia"/>
        </w:rPr>
        <w:t>Viktoria</w:t>
      </w:r>
      <w:proofErr w:type="spellEnd"/>
      <w:r w:rsidR="00666F1A">
        <w:rPr>
          <w:rFonts w:ascii="Georgia" w:hAnsi="Georgia"/>
        </w:rPr>
        <w:t xml:space="preserve"> wa</w:t>
      </w:r>
      <w:r w:rsidRPr="006129BB">
        <w:rPr>
          <w:rFonts w:ascii="Georgia" w:hAnsi="Georgia"/>
        </w:rPr>
        <w:t>s responsible for rating money market mutual funds and other</w:t>
      </w:r>
      <w:r w:rsidR="00EB1C21">
        <w:rPr>
          <w:rFonts w:ascii="Georgia" w:hAnsi="Georgia"/>
        </w:rPr>
        <w:t xml:space="preserve"> collective</w:t>
      </w:r>
      <w:r w:rsidRPr="006129BB">
        <w:rPr>
          <w:rFonts w:ascii="Georgia" w:hAnsi="Georgia"/>
        </w:rPr>
        <w:t xml:space="preserve"> investment </w:t>
      </w:r>
      <w:r w:rsidR="00EB1C21">
        <w:rPr>
          <w:rFonts w:ascii="Georgia" w:hAnsi="Georgia"/>
        </w:rPr>
        <w:t>schemes</w:t>
      </w:r>
      <w:r w:rsidRPr="006129BB">
        <w:rPr>
          <w:rFonts w:ascii="Georgia" w:hAnsi="Georgia"/>
        </w:rPr>
        <w:t>.</w:t>
      </w:r>
      <w:r w:rsidR="00666F1A">
        <w:rPr>
          <w:rFonts w:ascii="Georgia" w:hAnsi="Georgia"/>
        </w:rPr>
        <w:t xml:space="preserve"> </w:t>
      </w:r>
      <w:proofErr w:type="spellStart"/>
      <w:r w:rsidR="00666F1A">
        <w:rPr>
          <w:rFonts w:ascii="Georgia" w:hAnsi="Georgia"/>
        </w:rPr>
        <w:t>Viktoria</w:t>
      </w:r>
      <w:proofErr w:type="spellEnd"/>
      <w:r w:rsidR="00666F1A">
        <w:rPr>
          <w:rFonts w:ascii="Georgia" w:hAnsi="Georgia"/>
        </w:rPr>
        <w:t xml:space="preserve"> published numerous articles and market commentaries on the subjects pertinent to investment management and, specifically, cash and liquidity management. </w:t>
      </w:r>
    </w:p>
    <w:p w:rsidR="00DB344D" w:rsidRPr="006129BB" w:rsidRDefault="00DB344D" w:rsidP="006170F4">
      <w:pPr>
        <w:pStyle w:val="Heading3"/>
        <w:spacing w:before="0" w:beforeAutospacing="0" w:after="200" w:afterAutospacing="0"/>
        <w:ind w:firstLine="720"/>
        <w:jc w:val="both"/>
        <w:rPr>
          <w:rFonts w:ascii="Georgia" w:hAnsi="Georgia"/>
          <w:b w:val="0"/>
          <w:sz w:val="24"/>
          <w:szCs w:val="24"/>
        </w:rPr>
      </w:pPr>
      <w:r w:rsidRPr="006129BB">
        <w:rPr>
          <w:rFonts w:ascii="Georgia" w:hAnsi="Georgia"/>
          <w:b w:val="0"/>
          <w:sz w:val="24"/>
          <w:szCs w:val="24"/>
        </w:rPr>
        <w:t xml:space="preserve">Prior to Fitch Ratings, </w:t>
      </w:r>
      <w:proofErr w:type="spellStart"/>
      <w:r w:rsidRPr="006129BB">
        <w:rPr>
          <w:rFonts w:ascii="Georgia" w:hAnsi="Georgia"/>
          <w:b w:val="0"/>
          <w:sz w:val="24"/>
          <w:szCs w:val="24"/>
        </w:rPr>
        <w:t>Viktoria</w:t>
      </w:r>
      <w:proofErr w:type="spellEnd"/>
      <w:r w:rsidRPr="006129BB">
        <w:rPr>
          <w:rFonts w:ascii="Georgia" w:hAnsi="Georgia"/>
          <w:b w:val="0"/>
          <w:sz w:val="24"/>
          <w:szCs w:val="24"/>
        </w:rPr>
        <w:t xml:space="preserve"> was at Moody’s Investors Service. She joined Moody’s in February 2001. At the time of her departure</w:t>
      </w:r>
      <w:r w:rsidR="00666F1A">
        <w:rPr>
          <w:rFonts w:ascii="Georgia" w:hAnsi="Georgia"/>
          <w:b w:val="0"/>
          <w:sz w:val="24"/>
          <w:szCs w:val="24"/>
        </w:rPr>
        <w:t xml:space="preserve"> in 2006</w:t>
      </w:r>
      <w:r w:rsidRPr="006129BB">
        <w:rPr>
          <w:rFonts w:ascii="Georgia" w:hAnsi="Georgia"/>
          <w:b w:val="0"/>
          <w:sz w:val="24"/>
          <w:szCs w:val="24"/>
        </w:rPr>
        <w:t xml:space="preserve">, </w:t>
      </w:r>
      <w:proofErr w:type="spellStart"/>
      <w:r w:rsidRPr="006129BB">
        <w:rPr>
          <w:rFonts w:ascii="Georgia" w:hAnsi="Georgia"/>
          <w:b w:val="0"/>
          <w:sz w:val="24"/>
          <w:szCs w:val="24"/>
        </w:rPr>
        <w:t>Viktoria</w:t>
      </w:r>
      <w:proofErr w:type="spellEnd"/>
      <w:r w:rsidRPr="006129BB">
        <w:rPr>
          <w:rFonts w:ascii="Georgia" w:hAnsi="Georgia"/>
          <w:b w:val="0"/>
          <w:sz w:val="24"/>
          <w:szCs w:val="24"/>
        </w:rPr>
        <w:t xml:space="preserve"> was an Associate Vice President/Analyst responsible for a large portfolio of credits</w:t>
      </w:r>
      <w:r w:rsidR="00666F1A">
        <w:rPr>
          <w:rFonts w:ascii="Georgia" w:hAnsi="Georgia"/>
          <w:b w:val="0"/>
          <w:sz w:val="24"/>
          <w:szCs w:val="24"/>
        </w:rPr>
        <w:t xml:space="preserve">. </w:t>
      </w:r>
      <w:r w:rsidRPr="006129BB">
        <w:rPr>
          <w:rFonts w:ascii="Georgia" w:hAnsi="Georgia"/>
          <w:b w:val="0"/>
          <w:sz w:val="24"/>
          <w:szCs w:val="24"/>
        </w:rPr>
        <w:t>In addition, she led research projects on various issues of portfolio management</w:t>
      </w:r>
      <w:r w:rsidR="00666F1A">
        <w:rPr>
          <w:rFonts w:ascii="Georgia" w:hAnsi="Georgia"/>
          <w:b w:val="0"/>
          <w:sz w:val="24"/>
          <w:szCs w:val="24"/>
        </w:rPr>
        <w:t>,</w:t>
      </w:r>
      <w:r w:rsidRPr="006129BB">
        <w:rPr>
          <w:rFonts w:ascii="Georgia" w:hAnsi="Georgia"/>
          <w:b w:val="0"/>
          <w:sz w:val="24"/>
          <w:szCs w:val="24"/>
        </w:rPr>
        <w:t xml:space="preserve"> reviewed and updated rating methodologies</w:t>
      </w:r>
      <w:r w:rsidR="00666F1A">
        <w:rPr>
          <w:rFonts w:ascii="Georgia" w:hAnsi="Georgia"/>
          <w:b w:val="0"/>
          <w:sz w:val="24"/>
          <w:szCs w:val="24"/>
        </w:rPr>
        <w:t>,</w:t>
      </w:r>
      <w:r w:rsidRPr="006129BB">
        <w:rPr>
          <w:rFonts w:ascii="Georgia" w:hAnsi="Georgia"/>
          <w:b w:val="0"/>
          <w:sz w:val="24"/>
          <w:szCs w:val="24"/>
        </w:rPr>
        <w:t xml:space="preserve"> </w:t>
      </w:r>
      <w:r w:rsidR="00666F1A">
        <w:rPr>
          <w:rFonts w:ascii="Georgia" w:hAnsi="Georgia"/>
          <w:b w:val="0"/>
          <w:sz w:val="24"/>
          <w:szCs w:val="24"/>
        </w:rPr>
        <w:t>and</w:t>
      </w:r>
      <w:r w:rsidRPr="006129BB">
        <w:rPr>
          <w:rFonts w:ascii="Georgia" w:hAnsi="Georgia"/>
          <w:b w:val="0"/>
          <w:sz w:val="24"/>
          <w:szCs w:val="24"/>
        </w:rPr>
        <w:t xml:space="preserve"> assisted </w:t>
      </w:r>
      <w:r w:rsidR="00666F1A">
        <w:rPr>
          <w:rFonts w:ascii="Georgia" w:hAnsi="Georgia"/>
          <w:b w:val="0"/>
          <w:sz w:val="24"/>
          <w:szCs w:val="24"/>
        </w:rPr>
        <w:t xml:space="preserve">in </w:t>
      </w:r>
      <w:r w:rsidRPr="006129BB">
        <w:rPr>
          <w:rFonts w:ascii="Georgia" w:hAnsi="Georgia"/>
          <w:b w:val="0"/>
          <w:sz w:val="24"/>
          <w:szCs w:val="24"/>
        </w:rPr>
        <w:t>firm-wide training</w:t>
      </w:r>
      <w:r w:rsidR="00666F1A">
        <w:rPr>
          <w:rFonts w:ascii="Georgia" w:hAnsi="Georgia"/>
          <w:b w:val="0"/>
          <w:sz w:val="24"/>
          <w:szCs w:val="24"/>
        </w:rPr>
        <w:t>.</w:t>
      </w:r>
      <w:r w:rsidRPr="006129BB">
        <w:rPr>
          <w:rFonts w:ascii="Georgia" w:hAnsi="Georgia"/>
          <w:b w:val="0"/>
          <w:sz w:val="24"/>
          <w:szCs w:val="24"/>
        </w:rPr>
        <w:t xml:space="preserve">  </w:t>
      </w:r>
    </w:p>
    <w:p w:rsidR="00666F1A" w:rsidRDefault="00666F1A" w:rsidP="006170F4">
      <w:pPr>
        <w:pStyle w:val="Heading3"/>
        <w:spacing w:before="0" w:beforeAutospacing="0" w:after="200" w:afterAutospacing="0"/>
        <w:rPr>
          <w:rFonts w:ascii="Georgia" w:hAnsi="Georgia"/>
          <w:sz w:val="24"/>
          <w:szCs w:val="24"/>
        </w:rPr>
      </w:pPr>
    </w:p>
    <w:p w:rsidR="00DB344D" w:rsidRPr="006129BB" w:rsidRDefault="00DB344D" w:rsidP="006170F4">
      <w:pPr>
        <w:pStyle w:val="Heading3"/>
        <w:spacing w:before="0" w:beforeAutospacing="0" w:after="200" w:afterAutospacing="0"/>
        <w:rPr>
          <w:rFonts w:ascii="Georgia" w:hAnsi="Georgia"/>
          <w:sz w:val="24"/>
          <w:szCs w:val="24"/>
        </w:rPr>
      </w:pPr>
      <w:r w:rsidRPr="006129BB">
        <w:rPr>
          <w:rFonts w:ascii="Georgia" w:hAnsi="Georgia"/>
          <w:sz w:val="24"/>
          <w:szCs w:val="24"/>
        </w:rPr>
        <w:t>Education and Professional Training</w:t>
      </w:r>
    </w:p>
    <w:p w:rsidR="00DB344D" w:rsidRPr="006129BB" w:rsidRDefault="00DB344D" w:rsidP="006170F4">
      <w:pPr>
        <w:pStyle w:val="Heading3"/>
        <w:spacing w:before="0" w:beforeAutospacing="0" w:after="200" w:afterAutospacing="0"/>
        <w:ind w:firstLine="720"/>
        <w:jc w:val="both"/>
        <w:rPr>
          <w:rFonts w:ascii="Georgia" w:hAnsi="Georgia"/>
          <w:b w:val="0"/>
          <w:sz w:val="24"/>
          <w:szCs w:val="24"/>
        </w:rPr>
      </w:pPr>
      <w:proofErr w:type="spellStart"/>
      <w:r w:rsidRPr="006129BB">
        <w:rPr>
          <w:rFonts w:ascii="Georgia" w:hAnsi="Georgia"/>
          <w:b w:val="0"/>
          <w:sz w:val="24"/>
          <w:szCs w:val="24"/>
        </w:rPr>
        <w:t>Viktoria</w:t>
      </w:r>
      <w:proofErr w:type="spellEnd"/>
      <w:r w:rsidRPr="006129BB">
        <w:rPr>
          <w:rFonts w:ascii="Georgia" w:hAnsi="Georgia"/>
          <w:b w:val="0"/>
          <w:sz w:val="24"/>
          <w:szCs w:val="24"/>
        </w:rPr>
        <w:t xml:space="preserve"> received her Bachelor Degree in Mathematics with a Minor in Computer Science from the Novosibirsk State University in Russia</w:t>
      </w:r>
      <w:r w:rsidR="00666F1A">
        <w:rPr>
          <w:rFonts w:ascii="Georgia" w:hAnsi="Georgia"/>
          <w:b w:val="0"/>
          <w:sz w:val="24"/>
          <w:szCs w:val="24"/>
        </w:rPr>
        <w:t>.</w:t>
      </w:r>
      <w:r w:rsidRPr="006129BB">
        <w:rPr>
          <w:rFonts w:ascii="Georgia" w:hAnsi="Georgia"/>
          <w:b w:val="0"/>
          <w:sz w:val="24"/>
          <w:szCs w:val="24"/>
        </w:rPr>
        <w:t xml:space="preserve"> In 1997, </w:t>
      </w:r>
      <w:proofErr w:type="spellStart"/>
      <w:r w:rsidRPr="006129BB">
        <w:rPr>
          <w:rFonts w:ascii="Georgia" w:hAnsi="Georgia"/>
          <w:b w:val="0"/>
          <w:sz w:val="24"/>
          <w:szCs w:val="24"/>
        </w:rPr>
        <w:t>Viktoria</w:t>
      </w:r>
      <w:proofErr w:type="spellEnd"/>
      <w:r w:rsidRPr="006129BB">
        <w:rPr>
          <w:rFonts w:ascii="Georgia" w:hAnsi="Georgia"/>
          <w:b w:val="0"/>
          <w:sz w:val="24"/>
          <w:szCs w:val="24"/>
        </w:rPr>
        <w:t xml:space="preserve"> moved to the U.S. to attend </w:t>
      </w:r>
      <w:proofErr w:type="spellStart"/>
      <w:r w:rsidRPr="006129BB">
        <w:rPr>
          <w:rFonts w:ascii="Georgia" w:hAnsi="Georgia"/>
          <w:b w:val="0"/>
          <w:sz w:val="24"/>
          <w:szCs w:val="24"/>
        </w:rPr>
        <w:t>Zicklin</w:t>
      </w:r>
      <w:proofErr w:type="spellEnd"/>
      <w:r w:rsidRPr="006129BB">
        <w:rPr>
          <w:rFonts w:ascii="Georgia" w:hAnsi="Georgia"/>
          <w:b w:val="0"/>
          <w:sz w:val="24"/>
          <w:szCs w:val="24"/>
        </w:rPr>
        <w:t xml:space="preserve"> School of Business at Baruch College, City University of New York, where she received her Master’s Degree in Finance. </w:t>
      </w:r>
      <w:proofErr w:type="spellStart"/>
      <w:r w:rsidRPr="006129BB">
        <w:rPr>
          <w:rFonts w:ascii="Georgia" w:hAnsi="Georgia"/>
          <w:b w:val="0"/>
          <w:sz w:val="24"/>
          <w:szCs w:val="24"/>
        </w:rPr>
        <w:t>Viktoria</w:t>
      </w:r>
      <w:proofErr w:type="spellEnd"/>
      <w:r w:rsidRPr="006129BB">
        <w:rPr>
          <w:rFonts w:ascii="Georgia" w:hAnsi="Georgia"/>
          <w:b w:val="0"/>
          <w:sz w:val="24"/>
          <w:szCs w:val="24"/>
        </w:rPr>
        <w:t xml:space="preserve"> was awarded Chartered Financial Analyst (CFA) designation in 2000. She is regarded as one of the first Russian women being awarded this prestigious professional designation. In 2004 </w:t>
      </w:r>
      <w:proofErr w:type="spellStart"/>
      <w:r w:rsidRPr="006129BB">
        <w:rPr>
          <w:rFonts w:ascii="Georgia" w:hAnsi="Georgia"/>
          <w:b w:val="0"/>
          <w:sz w:val="24"/>
          <w:szCs w:val="24"/>
        </w:rPr>
        <w:t>Viktoria</w:t>
      </w:r>
      <w:proofErr w:type="spellEnd"/>
      <w:r w:rsidRPr="006129BB">
        <w:rPr>
          <w:rFonts w:ascii="Georgia" w:hAnsi="Georgia"/>
          <w:b w:val="0"/>
          <w:sz w:val="24"/>
          <w:szCs w:val="24"/>
        </w:rPr>
        <w:t xml:space="preserve"> obtained a Professional Risk Manager (PRM) designation.  Her performance on the professional risk management exam resulted in her nomination for the 2005 PRM Candidate of the Year award and PRM Award of Merit. </w:t>
      </w:r>
      <w:proofErr w:type="spellStart"/>
      <w:r w:rsidRPr="006129BB">
        <w:rPr>
          <w:rFonts w:ascii="Georgia" w:hAnsi="Georgia"/>
          <w:b w:val="0"/>
          <w:sz w:val="24"/>
          <w:szCs w:val="24"/>
        </w:rPr>
        <w:t>Viktoria</w:t>
      </w:r>
      <w:proofErr w:type="spellEnd"/>
      <w:r w:rsidRPr="006129BB">
        <w:rPr>
          <w:rFonts w:ascii="Georgia" w:hAnsi="Georgia"/>
          <w:b w:val="0"/>
          <w:sz w:val="24"/>
          <w:szCs w:val="24"/>
        </w:rPr>
        <w:t xml:space="preserve"> </w:t>
      </w:r>
      <w:r w:rsidR="008159E6">
        <w:rPr>
          <w:rFonts w:ascii="Georgia" w:hAnsi="Georgia"/>
          <w:b w:val="0"/>
          <w:sz w:val="24"/>
          <w:szCs w:val="24"/>
        </w:rPr>
        <w:t xml:space="preserve">also obtained </w:t>
      </w:r>
      <w:r w:rsidRPr="006129BB">
        <w:rPr>
          <w:rFonts w:ascii="Georgia" w:hAnsi="Georgia"/>
          <w:b w:val="0"/>
          <w:sz w:val="24"/>
          <w:szCs w:val="24"/>
        </w:rPr>
        <w:t xml:space="preserve">a Certificate in Financial Engineering Program at Columbia University, New York.  </w:t>
      </w:r>
    </w:p>
    <w:p w:rsidR="00DB344D" w:rsidRDefault="00DB344D" w:rsidP="006170F4">
      <w:pPr>
        <w:spacing w:line="240" w:lineRule="auto"/>
        <w:ind w:firstLine="720"/>
        <w:rPr>
          <w:rFonts w:ascii="Georgia" w:hAnsi="Georgia"/>
        </w:rPr>
      </w:pPr>
      <w:proofErr w:type="spellStart"/>
      <w:r w:rsidRPr="006129BB">
        <w:rPr>
          <w:rFonts w:ascii="Georgia" w:hAnsi="Georgia"/>
        </w:rPr>
        <w:t>Viktoria</w:t>
      </w:r>
      <w:proofErr w:type="spellEnd"/>
      <w:r w:rsidRPr="006129BB">
        <w:rPr>
          <w:rFonts w:ascii="Georgia" w:hAnsi="Georgia"/>
        </w:rPr>
        <w:t xml:space="preserve"> </w:t>
      </w:r>
      <w:r w:rsidR="006B45B2">
        <w:rPr>
          <w:rFonts w:ascii="Georgia" w:hAnsi="Georgia"/>
        </w:rPr>
        <w:t>received her</w:t>
      </w:r>
      <w:r w:rsidRPr="006129BB">
        <w:rPr>
          <w:rFonts w:ascii="Georgia" w:hAnsi="Georgia"/>
        </w:rPr>
        <w:t xml:space="preserve"> PhD in Finance Law at the University of Westminster Law School/London, UK</w:t>
      </w:r>
      <w:r w:rsidR="006B45B2">
        <w:rPr>
          <w:rFonts w:ascii="Georgia" w:hAnsi="Georgia"/>
        </w:rPr>
        <w:t xml:space="preserve"> in July 2012;</w:t>
      </w:r>
      <w:r w:rsidRPr="006129BB">
        <w:rPr>
          <w:rFonts w:ascii="Georgia" w:hAnsi="Georgia"/>
        </w:rPr>
        <w:t xml:space="preserve"> </w:t>
      </w:r>
      <w:r w:rsidR="00375735">
        <w:rPr>
          <w:rFonts w:ascii="Georgia" w:hAnsi="Georgia"/>
        </w:rPr>
        <w:t>her</w:t>
      </w:r>
      <w:r w:rsidRPr="006129BB">
        <w:rPr>
          <w:rFonts w:ascii="Georgia" w:hAnsi="Georgia"/>
        </w:rPr>
        <w:t xml:space="preserve"> </w:t>
      </w:r>
      <w:r w:rsidR="00375735">
        <w:rPr>
          <w:rFonts w:ascii="Georgia" w:hAnsi="Georgia"/>
        </w:rPr>
        <w:t>thesis</w:t>
      </w:r>
      <w:r w:rsidR="006B45B2">
        <w:rPr>
          <w:rFonts w:ascii="Georgia" w:hAnsi="Georgia"/>
        </w:rPr>
        <w:t xml:space="preserve"> title -</w:t>
      </w:r>
      <w:r w:rsidRPr="006129BB">
        <w:rPr>
          <w:rFonts w:ascii="Georgia" w:hAnsi="Georgia"/>
        </w:rPr>
        <w:t xml:space="preserve"> “Money Market Funds</w:t>
      </w:r>
      <w:r w:rsidR="006B45B2">
        <w:rPr>
          <w:rFonts w:ascii="Georgia" w:hAnsi="Georgia"/>
        </w:rPr>
        <w:t xml:space="preserve"> in the US and the EU</w:t>
      </w:r>
      <w:r w:rsidRPr="006129BB">
        <w:rPr>
          <w:rFonts w:ascii="Georgia" w:hAnsi="Georgia"/>
        </w:rPr>
        <w:t>: Legal and Comparative Analysis</w:t>
      </w:r>
      <w:r w:rsidR="00375735">
        <w:rPr>
          <w:rFonts w:ascii="Georgia" w:hAnsi="Georgia"/>
        </w:rPr>
        <w:t>.</w:t>
      </w:r>
      <w:r w:rsidR="006B45B2">
        <w:rPr>
          <w:rFonts w:ascii="Georgia" w:hAnsi="Georgia"/>
        </w:rPr>
        <w:t>”</w:t>
      </w:r>
      <w:r w:rsidR="00375735">
        <w:rPr>
          <w:rFonts w:ascii="Georgia" w:hAnsi="Georgia"/>
        </w:rPr>
        <w:t xml:space="preserve"> Her edited book entitled “</w:t>
      </w:r>
      <w:r w:rsidR="00375735" w:rsidRPr="006129BB">
        <w:rPr>
          <w:rFonts w:ascii="Georgia" w:hAnsi="Georgia"/>
        </w:rPr>
        <w:t>Money Market Funds</w:t>
      </w:r>
      <w:r w:rsidR="00375735">
        <w:rPr>
          <w:rFonts w:ascii="Georgia" w:hAnsi="Georgia"/>
        </w:rPr>
        <w:t xml:space="preserve"> in the US and the EU</w:t>
      </w:r>
      <w:r w:rsidR="00375735" w:rsidRPr="006129BB">
        <w:rPr>
          <w:rFonts w:ascii="Georgia" w:hAnsi="Georgia"/>
        </w:rPr>
        <w:t>: Comparative Analysis</w:t>
      </w:r>
      <w:r w:rsidR="00375735">
        <w:rPr>
          <w:rFonts w:ascii="Georgia" w:hAnsi="Georgia"/>
        </w:rPr>
        <w:t xml:space="preserve">” is expected to be published by the Oxford University Press at the end of 2013.  </w:t>
      </w:r>
    </w:p>
    <w:p w:rsidR="00857F45" w:rsidRPr="001F6646" w:rsidRDefault="00375735" w:rsidP="001F6646">
      <w:pPr>
        <w:spacing w:line="240" w:lineRule="auto"/>
        <w:ind w:firstLine="720"/>
        <w:rPr>
          <w:rFonts w:ascii="Georgia" w:hAnsi="Georgia"/>
          <w:b/>
          <w:i/>
          <w:sz w:val="28"/>
          <w:szCs w:val="28"/>
        </w:rPr>
      </w:pPr>
      <w:proofErr w:type="spellStart"/>
      <w:r>
        <w:rPr>
          <w:rFonts w:ascii="Georgia" w:hAnsi="Georgia"/>
        </w:rPr>
        <w:t>Viktoria</w:t>
      </w:r>
      <w:proofErr w:type="spellEnd"/>
      <w:r>
        <w:rPr>
          <w:rFonts w:ascii="Georgia" w:hAnsi="Georgia"/>
        </w:rPr>
        <w:t xml:space="preserve"> frequently speaks at the industry events and publishes articles in the peer review academic journals.  </w:t>
      </w:r>
    </w:p>
    <w:sectPr w:rsidR="00857F45" w:rsidRPr="001F6646" w:rsidSect="00102D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41C" w:rsidRDefault="001B141C" w:rsidP="009456A3">
      <w:pPr>
        <w:spacing w:after="0" w:line="240" w:lineRule="auto"/>
      </w:pPr>
      <w:r>
        <w:separator/>
      </w:r>
    </w:p>
  </w:endnote>
  <w:endnote w:type="continuationSeparator" w:id="0">
    <w:p w:rsidR="001B141C" w:rsidRDefault="001B141C" w:rsidP="00945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41C" w:rsidRDefault="001B141C" w:rsidP="009456A3">
      <w:pPr>
        <w:spacing w:after="0" w:line="240" w:lineRule="auto"/>
      </w:pPr>
      <w:r>
        <w:separator/>
      </w:r>
    </w:p>
  </w:footnote>
  <w:footnote w:type="continuationSeparator" w:id="0">
    <w:p w:rsidR="001B141C" w:rsidRDefault="001B141C" w:rsidP="009456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37AED"/>
    <w:rsid w:val="00102D39"/>
    <w:rsid w:val="00135515"/>
    <w:rsid w:val="00146EDC"/>
    <w:rsid w:val="00157D2A"/>
    <w:rsid w:val="001B141C"/>
    <w:rsid w:val="001E0EDF"/>
    <w:rsid w:val="001F6646"/>
    <w:rsid w:val="00253395"/>
    <w:rsid w:val="002D0E33"/>
    <w:rsid w:val="0030065D"/>
    <w:rsid w:val="00305AAA"/>
    <w:rsid w:val="00375735"/>
    <w:rsid w:val="00384687"/>
    <w:rsid w:val="003C33EE"/>
    <w:rsid w:val="004B2541"/>
    <w:rsid w:val="004E701D"/>
    <w:rsid w:val="00506947"/>
    <w:rsid w:val="0053672B"/>
    <w:rsid w:val="00537AED"/>
    <w:rsid w:val="00577D50"/>
    <w:rsid w:val="006129BB"/>
    <w:rsid w:val="006170F4"/>
    <w:rsid w:val="00666F1A"/>
    <w:rsid w:val="00683DC7"/>
    <w:rsid w:val="006B45B2"/>
    <w:rsid w:val="006D14D3"/>
    <w:rsid w:val="006E2EE0"/>
    <w:rsid w:val="00767B45"/>
    <w:rsid w:val="007F2ECB"/>
    <w:rsid w:val="008159E6"/>
    <w:rsid w:val="00857F45"/>
    <w:rsid w:val="008D1F88"/>
    <w:rsid w:val="009456A3"/>
    <w:rsid w:val="00952E82"/>
    <w:rsid w:val="00965963"/>
    <w:rsid w:val="00974E27"/>
    <w:rsid w:val="00986A79"/>
    <w:rsid w:val="00A6027E"/>
    <w:rsid w:val="00B06141"/>
    <w:rsid w:val="00B70E1B"/>
    <w:rsid w:val="00BC044F"/>
    <w:rsid w:val="00C226D0"/>
    <w:rsid w:val="00C86621"/>
    <w:rsid w:val="00CC38EB"/>
    <w:rsid w:val="00D3691F"/>
    <w:rsid w:val="00D86E3A"/>
    <w:rsid w:val="00DB160C"/>
    <w:rsid w:val="00DB344D"/>
    <w:rsid w:val="00DE5283"/>
    <w:rsid w:val="00E77DEF"/>
    <w:rsid w:val="00EB1C21"/>
    <w:rsid w:val="00F41E31"/>
    <w:rsid w:val="00F93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5D"/>
    <w:pPr>
      <w:spacing w:line="276" w:lineRule="auto"/>
    </w:pPr>
    <w:rPr>
      <w:sz w:val="24"/>
      <w:szCs w:val="22"/>
    </w:rPr>
  </w:style>
  <w:style w:type="paragraph" w:styleId="Heading3">
    <w:name w:val="heading 3"/>
    <w:basedOn w:val="Normal"/>
    <w:link w:val="Heading3Char"/>
    <w:uiPriority w:val="9"/>
    <w:qFormat/>
    <w:rsid w:val="00DB344D"/>
    <w:pPr>
      <w:spacing w:before="100" w:beforeAutospacing="1" w:after="100" w:afterAutospacing="1" w:line="240" w:lineRule="auto"/>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Papers">
    <w:name w:val="My Papers"/>
    <w:basedOn w:val="Normal"/>
    <w:qFormat/>
    <w:rsid w:val="001E0EDF"/>
    <w:pPr>
      <w:spacing w:after="120" w:line="360" w:lineRule="auto"/>
    </w:pPr>
    <w:rPr>
      <w:rFonts w:cs="Arial"/>
      <w:szCs w:val="20"/>
    </w:rPr>
  </w:style>
  <w:style w:type="paragraph" w:styleId="BalloonText">
    <w:name w:val="Balloon Text"/>
    <w:basedOn w:val="Normal"/>
    <w:link w:val="BalloonTextChar"/>
    <w:uiPriority w:val="99"/>
    <w:semiHidden/>
    <w:unhideWhenUsed/>
    <w:rsid w:val="00537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AED"/>
    <w:rPr>
      <w:rFonts w:ascii="Tahoma" w:hAnsi="Tahoma" w:cs="Tahoma"/>
      <w:sz w:val="16"/>
      <w:szCs w:val="16"/>
    </w:rPr>
  </w:style>
  <w:style w:type="paragraph" w:customStyle="1" w:styleId="style2">
    <w:name w:val="style2"/>
    <w:basedOn w:val="Normal"/>
    <w:rsid w:val="00537AED"/>
    <w:pPr>
      <w:spacing w:before="100" w:beforeAutospacing="1" w:after="100" w:afterAutospacing="1" w:line="240" w:lineRule="auto"/>
      <w:jc w:val="left"/>
    </w:pPr>
    <w:rPr>
      <w:szCs w:val="24"/>
    </w:rPr>
  </w:style>
  <w:style w:type="character" w:customStyle="1" w:styleId="apple-converted-space">
    <w:name w:val="apple-converted-space"/>
    <w:basedOn w:val="DefaultParagraphFont"/>
    <w:rsid w:val="00537AED"/>
  </w:style>
  <w:style w:type="character" w:styleId="Emphasis">
    <w:name w:val="Emphasis"/>
    <w:basedOn w:val="DefaultParagraphFont"/>
    <w:uiPriority w:val="20"/>
    <w:qFormat/>
    <w:rsid w:val="00537AED"/>
    <w:rPr>
      <w:i/>
      <w:iCs/>
    </w:rPr>
  </w:style>
  <w:style w:type="character" w:customStyle="1" w:styleId="Heading3Char">
    <w:name w:val="Heading 3 Char"/>
    <w:basedOn w:val="DefaultParagraphFont"/>
    <w:link w:val="Heading3"/>
    <w:uiPriority w:val="9"/>
    <w:rsid w:val="00DB344D"/>
    <w:rPr>
      <w:b/>
      <w:bCs/>
      <w:sz w:val="27"/>
      <w:szCs w:val="27"/>
    </w:rPr>
  </w:style>
  <w:style w:type="character" w:customStyle="1" w:styleId="apple-style-span">
    <w:name w:val="apple-style-span"/>
    <w:basedOn w:val="DefaultParagraphFont"/>
    <w:rsid w:val="00DB344D"/>
  </w:style>
  <w:style w:type="character" w:styleId="Strong">
    <w:name w:val="Strong"/>
    <w:basedOn w:val="DefaultParagraphFont"/>
    <w:uiPriority w:val="22"/>
    <w:qFormat/>
    <w:rsid w:val="00C226D0"/>
    <w:rPr>
      <w:b/>
      <w:bCs/>
    </w:rPr>
  </w:style>
  <w:style w:type="paragraph" w:styleId="NormalWeb">
    <w:name w:val="Normal (Web)"/>
    <w:basedOn w:val="Normal"/>
    <w:uiPriority w:val="99"/>
    <w:semiHidden/>
    <w:unhideWhenUsed/>
    <w:rsid w:val="00C226D0"/>
    <w:pPr>
      <w:spacing w:before="100" w:beforeAutospacing="1" w:after="100" w:afterAutospacing="1" w:line="240" w:lineRule="auto"/>
      <w:jc w:val="left"/>
    </w:pPr>
    <w:rPr>
      <w:szCs w:val="24"/>
    </w:rPr>
  </w:style>
  <w:style w:type="character" w:customStyle="1" w:styleId="style3">
    <w:name w:val="style3"/>
    <w:basedOn w:val="DefaultParagraphFont"/>
    <w:rsid w:val="00C226D0"/>
  </w:style>
  <w:style w:type="character" w:customStyle="1" w:styleId="articleseperator">
    <w:name w:val="article_seperator"/>
    <w:basedOn w:val="DefaultParagraphFont"/>
    <w:rsid w:val="00C226D0"/>
  </w:style>
  <w:style w:type="paragraph" w:styleId="FootnoteText">
    <w:name w:val="footnote text"/>
    <w:basedOn w:val="Normal"/>
    <w:link w:val="FootnoteTextChar"/>
    <w:uiPriority w:val="99"/>
    <w:semiHidden/>
    <w:unhideWhenUsed/>
    <w:rsid w:val="009456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6A3"/>
  </w:style>
  <w:style w:type="character" w:styleId="FootnoteReference">
    <w:name w:val="footnote reference"/>
    <w:basedOn w:val="DefaultParagraphFont"/>
    <w:uiPriority w:val="99"/>
    <w:semiHidden/>
    <w:unhideWhenUsed/>
    <w:rsid w:val="009456A3"/>
    <w:rPr>
      <w:vertAlign w:val="superscript"/>
    </w:rPr>
  </w:style>
  <w:style w:type="paragraph" w:customStyle="1" w:styleId="BodyMain">
    <w:name w:val="Body Main"/>
    <w:aliases w:val="BM"/>
    <w:basedOn w:val="Normal"/>
    <w:rsid w:val="00857F45"/>
    <w:pPr>
      <w:spacing w:before="240" w:after="0" w:line="240" w:lineRule="auto"/>
    </w:pPr>
    <w:rPr>
      <w:szCs w:val="20"/>
      <w:lang w:val="en-GB"/>
    </w:rPr>
  </w:style>
</w:styles>
</file>

<file path=word/webSettings.xml><?xml version="1.0" encoding="utf-8"?>
<w:webSettings xmlns:r="http://schemas.openxmlformats.org/officeDocument/2006/relationships" xmlns:w="http://schemas.openxmlformats.org/wordprocessingml/2006/main">
  <w:divs>
    <w:div w:id="776490361">
      <w:bodyDiv w:val="1"/>
      <w:marLeft w:val="0"/>
      <w:marRight w:val="0"/>
      <w:marTop w:val="0"/>
      <w:marBottom w:val="0"/>
      <w:divBdr>
        <w:top w:val="none" w:sz="0" w:space="0" w:color="auto"/>
        <w:left w:val="none" w:sz="0" w:space="0" w:color="auto"/>
        <w:bottom w:val="none" w:sz="0" w:space="0" w:color="auto"/>
        <w:right w:val="none" w:sz="0" w:space="0" w:color="auto"/>
      </w:divBdr>
    </w:div>
    <w:div w:id="157897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36337-B8FF-4EBA-A443-3D7EB4D6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2013-05-16T04:02:00Z</dcterms:created>
  <dcterms:modified xsi:type="dcterms:W3CDTF">2013-05-22T02:32:00Z</dcterms:modified>
</cp:coreProperties>
</file>